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BAC8E" w14:textId="77777777" w:rsidR="00FD4C8E" w:rsidRDefault="00FD4C8E" w:rsidP="008029CB">
      <w:pPr>
        <w:spacing w:after="200" w:line="276" w:lineRule="auto"/>
        <w:jc w:val="center"/>
        <w:rPr>
          <w:rFonts w:ascii="Arial" w:eastAsia="Calibri" w:hAnsi="Arial" w:cs="Arial"/>
          <w:b/>
          <w:i/>
          <w:sz w:val="56"/>
          <w:szCs w:val="56"/>
          <w:lang w:val="es-MX" w:eastAsia="en-US"/>
        </w:rPr>
      </w:pPr>
      <w:r>
        <w:rPr>
          <w:noProof/>
        </w:rPr>
        <w:drawing>
          <wp:inline distT="0" distB="0" distL="0" distR="0" wp14:anchorId="2A3EC44F" wp14:editId="44FDCC43">
            <wp:extent cx="1474571" cy="1473097"/>
            <wp:effectExtent l="0" t="0" r="0" b="0"/>
            <wp:docPr id="4" name="Imagen 4" descr="C:\Users\archivos\AppData\Local\Microsoft\Windows\INetCache\Content.Word\canal_22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chivos\AppData\Local\Microsoft\Windows\INetCache\Content.Word\canal_22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7603" cy="1476126"/>
                    </a:xfrm>
                    <a:prstGeom prst="rect">
                      <a:avLst/>
                    </a:prstGeom>
                    <a:noFill/>
                    <a:ln>
                      <a:noFill/>
                    </a:ln>
                  </pic:spPr>
                </pic:pic>
              </a:graphicData>
            </a:graphic>
          </wp:inline>
        </w:drawing>
      </w:r>
    </w:p>
    <w:p w14:paraId="2BB7B81A" w14:textId="77777777" w:rsidR="00FD4C8E" w:rsidRDefault="00FD4C8E" w:rsidP="008029CB">
      <w:pPr>
        <w:spacing w:after="200" w:line="276" w:lineRule="auto"/>
        <w:jc w:val="center"/>
        <w:rPr>
          <w:rFonts w:ascii="Arial" w:eastAsia="Calibri" w:hAnsi="Arial" w:cs="Arial"/>
          <w:b/>
          <w:i/>
          <w:sz w:val="56"/>
          <w:szCs w:val="56"/>
          <w:lang w:val="es-MX" w:eastAsia="en-US"/>
        </w:rPr>
      </w:pPr>
    </w:p>
    <w:p w14:paraId="421E823B" w14:textId="77777777" w:rsidR="00FD4C8E" w:rsidRPr="00EE1D61" w:rsidRDefault="008029CB" w:rsidP="00FD4C8E">
      <w:pPr>
        <w:jc w:val="center"/>
        <w:rPr>
          <w:rFonts w:ascii="Century Gothic" w:eastAsia="Calibri" w:hAnsi="Century Gothic" w:cs="Arial"/>
          <w:b/>
          <w:color w:val="808080" w:themeColor="background1" w:themeShade="80"/>
          <w:sz w:val="48"/>
          <w:szCs w:val="48"/>
          <w:lang w:val="es-MX" w:eastAsia="en-US"/>
        </w:rPr>
      </w:pPr>
      <w:r w:rsidRPr="00EE1D61">
        <w:rPr>
          <w:rFonts w:ascii="Century Gothic" w:eastAsia="Calibri" w:hAnsi="Century Gothic" w:cs="Arial"/>
          <w:b/>
          <w:color w:val="808080" w:themeColor="background1" w:themeShade="80"/>
          <w:sz w:val="48"/>
          <w:szCs w:val="48"/>
          <w:lang w:val="es-MX" w:eastAsia="en-US"/>
        </w:rPr>
        <w:t>Plan Anual</w:t>
      </w:r>
      <w:r w:rsidR="00B313A4" w:rsidRPr="00EE1D61">
        <w:rPr>
          <w:rFonts w:ascii="Century Gothic" w:eastAsia="Calibri" w:hAnsi="Century Gothic" w:cs="Arial"/>
          <w:b/>
          <w:color w:val="808080" w:themeColor="background1" w:themeShade="80"/>
          <w:sz w:val="48"/>
          <w:szCs w:val="48"/>
          <w:lang w:val="es-MX" w:eastAsia="en-US"/>
        </w:rPr>
        <w:t xml:space="preserve"> de Desarrollo Archivístico 201</w:t>
      </w:r>
      <w:r w:rsidR="00A00D38">
        <w:rPr>
          <w:rFonts w:ascii="Century Gothic" w:eastAsia="Calibri" w:hAnsi="Century Gothic" w:cs="Arial"/>
          <w:b/>
          <w:color w:val="808080" w:themeColor="background1" w:themeShade="80"/>
          <w:sz w:val="48"/>
          <w:szCs w:val="48"/>
          <w:lang w:val="es-MX" w:eastAsia="en-US"/>
        </w:rPr>
        <w:t>9</w:t>
      </w:r>
      <w:r w:rsidR="00FD4C8E" w:rsidRPr="00EE1D61">
        <w:rPr>
          <w:rFonts w:ascii="Century Gothic" w:eastAsia="Calibri" w:hAnsi="Century Gothic" w:cs="Arial"/>
          <w:b/>
          <w:color w:val="808080" w:themeColor="background1" w:themeShade="80"/>
          <w:sz w:val="48"/>
          <w:szCs w:val="48"/>
          <w:lang w:val="es-MX" w:eastAsia="en-US"/>
        </w:rPr>
        <w:t xml:space="preserve"> </w:t>
      </w:r>
    </w:p>
    <w:p w14:paraId="2776E189" w14:textId="77777777" w:rsidR="00FD4C8E" w:rsidRPr="00EE1D61" w:rsidRDefault="00FD4C8E" w:rsidP="00FD4C8E">
      <w:pPr>
        <w:jc w:val="center"/>
        <w:rPr>
          <w:rFonts w:ascii="Century Gothic" w:eastAsia="Calibri" w:hAnsi="Century Gothic" w:cs="Arial"/>
          <w:b/>
          <w:color w:val="808080" w:themeColor="background1" w:themeShade="80"/>
          <w:sz w:val="48"/>
          <w:szCs w:val="48"/>
          <w:lang w:val="es-MX" w:eastAsia="en-US"/>
        </w:rPr>
      </w:pPr>
      <w:r w:rsidRPr="00EE1D61">
        <w:rPr>
          <w:rFonts w:ascii="Century Gothic" w:eastAsia="Calibri" w:hAnsi="Century Gothic" w:cs="Arial"/>
          <w:b/>
          <w:color w:val="808080" w:themeColor="background1" w:themeShade="80"/>
          <w:sz w:val="48"/>
          <w:szCs w:val="48"/>
          <w:lang w:val="es-MX" w:eastAsia="en-US"/>
        </w:rPr>
        <w:t xml:space="preserve">de </w:t>
      </w:r>
    </w:p>
    <w:p w14:paraId="16B6FEEB" w14:textId="77777777" w:rsidR="008029CB" w:rsidRPr="00EE1D61" w:rsidRDefault="00FD4C8E" w:rsidP="00FD4C8E">
      <w:pPr>
        <w:jc w:val="center"/>
        <w:rPr>
          <w:rFonts w:ascii="Century Gothic" w:eastAsia="Calibri" w:hAnsi="Century Gothic" w:cs="Arial"/>
          <w:b/>
          <w:color w:val="808080" w:themeColor="background1" w:themeShade="80"/>
          <w:sz w:val="48"/>
          <w:szCs w:val="48"/>
          <w:lang w:val="es-MX" w:eastAsia="en-US"/>
        </w:rPr>
      </w:pPr>
      <w:r w:rsidRPr="00EE1D61">
        <w:rPr>
          <w:rFonts w:ascii="Century Gothic" w:eastAsia="Calibri" w:hAnsi="Century Gothic" w:cs="Arial"/>
          <w:b/>
          <w:color w:val="808080" w:themeColor="background1" w:themeShade="80"/>
          <w:sz w:val="48"/>
          <w:szCs w:val="48"/>
          <w:lang w:val="es-MX" w:eastAsia="en-US"/>
        </w:rPr>
        <w:t>Televisión Metropolitana, S.A. de C.V.</w:t>
      </w:r>
    </w:p>
    <w:p w14:paraId="055E2F0D" w14:textId="77777777" w:rsidR="008029CB" w:rsidRPr="00630912" w:rsidRDefault="008029CB" w:rsidP="008029CB">
      <w:pPr>
        <w:spacing w:after="200" w:line="276" w:lineRule="auto"/>
        <w:rPr>
          <w:rFonts w:ascii="Arial" w:eastAsia="Calibri" w:hAnsi="Arial" w:cs="Arial"/>
          <w:i/>
          <w:sz w:val="56"/>
          <w:szCs w:val="56"/>
          <w:lang w:val="es-MX" w:eastAsia="en-US"/>
        </w:rPr>
      </w:pPr>
    </w:p>
    <w:p w14:paraId="093FC99D" w14:textId="77777777" w:rsidR="008029CB" w:rsidRPr="00630912" w:rsidRDefault="008029CB" w:rsidP="008029CB">
      <w:pPr>
        <w:spacing w:after="200" w:line="276" w:lineRule="auto"/>
        <w:jc w:val="center"/>
        <w:rPr>
          <w:rFonts w:ascii="Arial" w:eastAsia="Calibri" w:hAnsi="Arial" w:cs="Arial"/>
          <w:b/>
          <w:i/>
          <w:sz w:val="38"/>
          <w:szCs w:val="38"/>
          <w:lang w:val="es-MX" w:eastAsia="en-US"/>
        </w:rPr>
      </w:pPr>
    </w:p>
    <w:p w14:paraId="6F262EE0" w14:textId="2444E890" w:rsidR="008029CB" w:rsidRPr="00630912" w:rsidRDefault="008029CB" w:rsidP="008029CB">
      <w:pPr>
        <w:spacing w:after="200" w:line="276" w:lineRule="auto"/>
        <w:jc w:val="center"/>
        <w:rPr>
          <w:rFonts w:ascii="Arial" w:eastAsia="Calibri" w:hAnsi="Arial" w:cs="Arial"/>
          <w:sz w:val="38"/>
          <w:szCs w:val="38"/>
          <w:lang w:val="es-MX" w:eastAsia="en-US"/>
        </w:rPr>
      </w:pPr>
    </w:p>
    <w:p w14:paraId="26E132F9" w14:textId="4E0644FE" w:rsidR="00FD4C8E" w:rsidRDefault="00FD4C8E" w:rsidP="00630912">
      <w:pPr>
        <w:jc w:val="right"/>
        <w:rPr>
          <w:rFonts w:ascii="Arial" w:hAnsi="Arial" w:cs="Arial"/>
          <w:b/>
          <w:sz w:val="38"/>
          <w:szCs w:val="38"/>
          <w:lang w:val="es-MX" w:eastAsia="en-US"/>
        </w:rPr>
      </w:pPr>
    </w:p>
    <w:p w14:paraId="04564426" w14:textId="2AB7888E" w:rsidR="00630912" w:rsidRDefault="00630912" w:rsidP="003D460D">
      <w:pPr>
        <w:jc w:val="right"/>
        <w:rPr>
          <w:sz w:val="36"/>
          <w:szCs w:val="36"/>
          <w:lang w:val="es-MX" w:eastAsia="en-US"/>
        </w:rPr>
      </w:pPr>
      <w:r>
        <w:rPr>
          <w:sz w:val="36"/>
          <w:szCs w:val="36"/>
          <w:lang w:val="es-MX" w:eastAsia="en-US"/>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750"/>
        <w:gridCol w:w="5925"/>
        <w:gridCol w:w="2777"/>
        <w:gridCol w:w="2752"/>
      </w:tblGrid>
      <w:tr w:rsidR="00B734D7" w:rsidRPr="0075358A" w14:paraId="413A09C0" w14:textId="77777777" w:rsidTr="00F73AE1">
        <w:tc>
          <w:tcPr>
            <w:tcW w:w="13994" w:type="dxa"/>
            <w:gridSpan w:val="5"/>
          </w:tcPr>
          <w:p w14:paraId="7C8119BA" w14:textId="77777777" w:rsidR="00B734D7" w:rsidRDefault="00B734D7" w:rsidP="00F73AE1">
            <w:pPr>
              <w:spacing w:line="400" w:lineRule="exact"/>
              <w:ind w:left="360"/>
              <w:contextualSpacing/>
              <w:jc w:val="center"/>
              <w:rPr>
                <w:rFonts w:ascii="Century Gothic" w:hAnsi="Century Gothic" w:cs="Arial"/>
                <w:b/>
              </w:rPr>
            </w:pPr>
            <w:r>
              <w:rPr>
                <w:rFonts w:ascii="Century Gothic" w:hAnsi="Century Gothic" w:cs="Arial"/>
                <w:b/>
              </w:rPr>
              <w:lastRenderedPageBreak/>
              <w:t>ÍNDICE</w:t>
            </w:r>
          </w:p>
          <w:p w14:paraId="7FC4F00C" w14:textId="77777777" w:rsidR="00F73AE1" w:rsidRPr="0075358A" w:rsidRDefault="00F73AE1" w:rsidP="00F73AE1">
            <w:pPr>
              <w:spacing w:line="400" w:lineRule="exact"/>
              <w:ind w:left="360"/>
              <w:contextualSpacing/>
              <w:jc w:val="center"/>
              <w:rPr>
                <w:rFonts w:ascii="Century Gothic" w:hAnsi="Century Gothic" w:cs="Arial"/>
                <w:b/>
              </w:rPr>
            </w:pPr>
          </w:p>
        </w:tc>
      </w:tr>
      <w:tr w:rsidR="00B734D7" w:rsidRPr="0075358A" w14:paraId="070D37FE" w14:textId="77777777" w:rsidTr="00F73AE1">
        <w:tc>
          <w:tcPr>
            <w:tcW w:w="10991" w:type="dxa"/>
            <w:gridSpan w:val="4"/>
          </w:tcPr>
          <w:p w14:paraId="6A94DB4C" w14:textId="77777777" w:rsidR="00B734D7" w:rsidRPr="0075358A" w:rsidRDefault="00B734D7" w:rsidP="00F73AE1">
            <w:pPr>
              <w:numPr>
                <w:ilvl w:val="0"/>
                <w:numId w:val="2"/>
              </w:numPr>
              <w:spacing w:line="400" w:lineRule="exact"/>
              <w:contextualSpacing/>
              <w:rPr>
                <w:rFonts w:ascii="Century Gothic" w:hAnsi="Century Gothic" w:cs="Arial"/>
                <w:b/>
                <w:sz w:val="22"/>
                <w:szCs w:val="22"/>
              </w:rPr>
            </w:pPr>
            <w:bookmarkStart w:id="0" w:name="_Ref435005299"/>
            <w:r w:rsidRPr="0075358A">
              <w:rPr>
                <w:rFonts w:ascii="Century Gothic" w:hAnsi="Century Gothic" w:cs="Arial"/>
                <w:b/>
                <w:sz w:val="22"/>
                <w:szCs w:val="22"/>
              </w:rPr>
              <w:t>ELEMENTOS DEL PLAN ANUAL DE DESARROLLO ARCHIVÍSTICO</w:t>
            </w:r>
          </w:p>
        </w:tc>
        <w:bookmarkEnd w:id="0"/>
        <w:tc>
          <w:tcPr>
            <w:tcW w:w="3003" w:type="dxa"/>
          </w:tcPr>
          <w:p w14:paraId="6BADD690" w14:textId="77777777" w:rsidR="00B734D7" w:rsidRPr="0075358A" w:rsidRDefault="00B734D7" w:rsidP="00F73AE1">
            <w:pPr>
              <w:spacing w:line="400" w:lineRule="exact"/>
              <w:ind w:left="360"/>
              <w:contextualSpacing/>
              <w:jc w:val="right"/>
              <w:rPr>
                <w:rFonts w:ascii="Century Gothic" w:hAnsi="Century Gothic" w:cs="Arial"/>
                <w:b/>
                <w:sz w:val="22"/>
                <w:szCs w:val="22"/>
              </w:rPr>
            </w:pPr>
          </w:p>
        </w:tc>
      </w:tr>
      <w:tr w:rsidR="00B734D7" w:rsidRPr="0075358A" w14:paraId="09CA480C" w14:textId="77777777" w:rsidTr="00F73AE1">
        <w:tc>
          <w:tcPr>
            <w:tcW w:w="843" w:type="dxa"/>
          </w:tcPr>
          <w:p w14:paraId="2129D17C" w14:textId="77777777" w:rsidR="00B734D7" w:rsidRPr="0075358A" w:rsidRDefault="00B734D7" w:rsidP="00F73AE1">
            <w:pPr>
              <w:spacing w:line="400" w:lineRule="exact"/>
              <w:rPr>
                <w:rFonts w:ascii="Century Gothic" w:hAnsi="Century Gothic"/>
                <w:sz w:val="22"/>
                <w:szCs w:val="22"/>
              </w:rPr>
            </w:pPr>
          </w:p>
        </w:tc>
        <w:tc>
          <w:tcPr>
            <w:tcW w:w="10148" w:type="dxa"/>
            <w:gridSpan w:val="3"/>
          </w:tcPr>
          <w:p w14:paraId="5C563D17" w14:textId="77777777" w:rsidR="00B734D7" w:rsidRPr="0075358A" w:rsidRDefault="00B734D7" w:rsidP="00F73AE1">
            <w:pPr>
              <w:numPr>
                <w:ilvl w:val="0"/>
                <w:numId w:val="1"/>
              </w:numPr>
              <w:spacing w:line="400" w:lineRule="exact"/>
              <w:contextualSpacing/>
              <w:rPr>
                <w:rFonts w:ascii="Century Gothic" w:hAnsi="Century Gothic" w:cs="Arial"/>
                <w:sz w:val="22"/>
                <w:szCs w:val="22"/>
              </w:rPr>
            </w:pPr>
            <w:bookmarkStart w:id="1" w:name="_Ref435006166"/>
            <w:r w:rsidRPr="0075358A">
              <w:rPr>
                <w:rFonts w:ascii="Century Gothic" w:hAnsi="Century Gothic" w:cs="Arial"/>
                <w:sz w:val="22"/>
                <w:szCs w:val="22"/>
              </w:rPr>
              <w:t>Marco de referencia</w:t>
            </w:r>
            <w:bookmarkEnd w:id="1"/>
          </w:p>
        </w:tc>
        <w:tc>
          <w:tcPr>
            <w:tcW w:w="3003" w:type="dxa"/>
          </w:tcPr>
          <w:p w14:paraId="73727A49" w14:textId="77777777" w:rsidR="00B734D7" w:rsidRPr="0075358A" w:rsidRDefault="00B734D7" w:rsidP="00F73AE1">
            <w:pPr>
              <w:spacing w:line="400" w:lineRule="exact"/>
              <w:jc w:val="right"/>
              <w:rPr>
                <w:rFonts w:ascii="Century Gothic" w:hAnsi="Century Gothic"/>
                <w:sz w:val="22"/>
                <w:szCs w:val="22"/>
              </w:rPr>
            </w:pPr>
            <w:r>
              <w:rPr>
                <w:rFonts w:ascii="Century Gothic" w:hAnsi="Century Gothic"/>
              </w:rPr>
              <w:t>3</w:t>
            </w:r>
          </w:p>
        </w:tc>
      </w:tr>
      <w:tr w:rsidR="00B734D7" w:rsidRPr="0075358A" w14:paraId="68219256" w14:textId="77777777" w:rsidTr="00F73AE1">
        <w:tc>
          <w:tcPr>
            <w:tcW w:w="843" w:type="dxa"/>
          </w:tcPr>
          <w:p w14:paraId="303A9BD9" w14:textId="77777777" w:rsidR="00B734D7" w:rsidRPr="0075358A" w:rsidRDefault="00B734D7" w:rsidP="00F73AE1">
            <w:pPr>
              <w:spacing w:line="400" w:lineRule="exact"/>
              <w:rPr>
                <w:rFonts w:ascii="Century Gothic" w:hAnsi="Century Gothic"/>
                <w:sz w:val="22"/>
                <w:szCs w:val="22"/>
              </w:rPr>
            </w:pPr>
          </w:p>
        </w:tc>
        <w:tc>
          <w:tcPr>
            <w:tcW w:w="10148" w:type="dxa"/>
            <w:gridSpan w:val="3"/>
          </w:tcPr>
          <w:p w14:paraId="5379A31B" w14:textId="77777777" w:rsidR="00B734D7" w:rsidRPr="0075358A" w:rsidRDefault="00B734D7" w:rsidP="00F73AE1">
            <w:pPr>
              <w:numPr>
                <w:ilvl w:val="0"/>
                <w:numId w:val="1"/>
              </w:numPr>
              <w:spacing w:line="400" w:lineRule="exact"/>
              <w:contextualSpacing/>
              <w:rPr>
                <w:rFonts w:ascii="Century Gothic" w:hAnsi="Century Gothic" w:cs="Arial"/>
                <w:sz w:val="22"/>
                <w:szCs w:val="22"/>
              </w:rPr>
            </w:pPr>
            <w:r w:rsidRPr="0075358A">
              <w:rPr>
                <w:rFonts w:ascii="Century Gothic" w:hAnsi="Century Gothic" w:cs="Arial"/>
                <w:sz w:val="22"/>
                <w:szCs w:val="22"/>
              </w:rPr>
              <w:t>Justificación</w:t>
            </w:r>
          </w:p>
        </w:tc>
        <w:tc>
          <w:tcPr>
            <w:tcW w:w="3003" w:type="dxa"/>
          </w:tcPr>
          <w:p w14:paraId="7C732363" w14:textId="77777777" w:rsidR="00B734D7" w:rsidRPr="0075358A" w:rsidRDefault="00B734D7" w:rsidP="00F73AE1">
            <w:pPr>
              <w:spacing w:line="400" w:lineRule="exact"/>
              <w:jc w:val="right"/>
              <w:rPr>
                <w:rFonts w:ascii="Century Gothic" w:hAnsi="Century Gothic"/>
                <w:sz w:val="22"/>
                <w:szCs w:val="22"/>
              </w:rPr>
            </w:pPr>
            <w:r>
              <w:rPr>
                <w:rFonts w:ascii="Century Gothic" w:hAnsi="Century Gothic"/>
              </w:rPr>
              <w:t>5</w:t>
            </w:r>
          </w:p>
        </w:tc>
      </w:tr>
      <w:tr w:rsidR="00B734D7" w:rsidRPr="0075358A" w14:paraId="2FC4A802" w14:textId="77777777" w:rsidTr="00F73AE1">
        <w:tc>
          <w:tcPr>
            <w:tcW w:w="843" w:type="dxa"/>
          </w:tcPr>
          <w:p w14:paraId="6AF7D35E" w14:textId="77777777" w:rsidR="00B734D7" w:rsidRPr="0075358A" w:rsidRDefault="00B734D7" w:rsidP="00F73AE1">
            <w:pPr>
              <w:spacing w:line="400" w:lineRule="exact"/>
              <w:rPr>
                <w:rFonts w:ascii="Century Gothic" w:hAnsi="Century Gothic"/>
                <w:sz w:val="22"/>
                <w:szCs w:val="22"/>
              </w:rPr>
            </w:pPr>
          </w:p>
        </w:tc>
        <w:tc>
          <w:tcPr>
            <w:tcW w:w="10148" w:type="dxa"/>
            <w:gridSpan w:val="3"/>
          </w:tcPr>
          <w:p w14:paraId="4074AD17" w14:textId="77777777" w:rsidR="00B734D7" w:rsidRPr="0075358A" w:rsidRDefault="00B734D7" w:rsidP="00F73AE1">
            <w:pPr>
              <w:numPr>
                <w:ilvl w:val="0"/>
                <w:numId w:val="1"/>
              </w:numPr>
              <w:spacing w:line="400" w:lineRule="exact"/>
              <w:contextualSpacing/>
              <w:rPr>
                <w:rFonts w:ascii="Century Gothic" w:hAnsi="Century Gothic" w:cs="Arial"/>
                <w:sz w:val="22"/>
                <w:szCs w:val="22"/>
              </w:rPr>
            </w:pPr>
            <w:r w:rsidRPr="0075358A">
              <w:rPr>
                <w:rFonts w:ascii="Century Gothic" w:hAnsi="Century Gothic" w:cs="Arial"/>
                <w:sz w:val="22"/>
                <w:szCs w:val="22"/>
              </w:rPr>
              <w:t xml:space="preserve">Objetivos </w:t>
            </w:r>
          </w:p>
        </w:tc>
        <w:tc>
          <w:tcPr>
            <w:tcW w:w="3003" w:type="dxa"/>
          </w:tcPr>
          <w:p w14:paraId="57213394" w14:textId="77777777" w:rsidR="00B734D7" w:rsidRPr="0075358A" w:rsidRDefault="00B734D7" w:rsidP="00F73AE1">
            <w:pPr>
              <w:spacing w:line="400" w:lineRule="exact"/>
              <w:jc w:val="right"/>
              <w:rPr>
                <w:rFonts w:ascii="Century Gothic" w:hAnsi="Century Gothic"/>
                <w:sz w:val="22"/>
                <w:szCs w:val="22"/>
              </w:rPr>
            </w:pPr>
            <w:r>
              <w:rPr>
                <w:rFonts w:ascii="Century Gothic" w:hAnsi="Century Gothic"/>
              </w:rPr>
              <w:t>7</w:t>
            </w:r>
          </w:p>
        </w:tc>
      </w:tr>
      <w:tr w:rsidR="00F73AE1" w:rsidRPr="0075358A" w14:paraId="16D267CA" w14:textId="77777777" w:rsidTr="00F73AE1">
        <w:tc>
          <w:tcPr>
            <w:tcW w:w="843" w:type="dxa"/>
          </w:tcPr>
          <w:p w14:paraId="266E1624" w14:textId="77777777" w:rsidR="00B734D7" w:rsidRPr="0075358A" w:rsidRDefault="00B734D7" w:rsidP="00F73AE1">
            <w:pPr>
              <w:spacing w:line="400" w:lineRule="exact"/>
              <w:rPr>
                <w:rFonts w:ascii="Century Gothic" w:hAnsi="Century Gothic"/>
                <w:sz w:val="22"/>
                <w:szCs w:val="22"/>
              </w:rPr>
            </w:pPr>
          </w:p>
        </w:tc>
        <w:tc>
          <w:tcPr>
            <w:tcW w:w="7137" w:type="dxa"/>
            <w:gridSpan w:val="2"/>
          </w:tcPr>
          <w:p w14:paraId="68542C81" w14:textId="77777777" w:rsidR="00B734D7" w:rsidRPr="0075358A" w:rsidRDefault="00B734D7" w:rsidP="00F73AE1">
            <w:pPr>
              <w:numPr>
                <w:ilvl w:val="0"/>
                <w:numId w:val="1"/>
              </w:numPr>
              <w:spacing w:line="400" w:lineRule="exact"/>
              <w:contextualSpacing/>
              <w:rPr>
                <w:rFonts w:ascii="Century Gothic" w:hAnsi="Century Gothic" w:cs="Arial"/>
                <w:sz w:val="22"/>
                <w:szCs w:val="22"/>
              </w:rPr>
            </w:pPr>
            <w:r w:rsidRPr="0075358A">
              <w:rPr>
                <w:rFonts w:ascii="Century Gothic" w:hAnsi="Century Gothic" w:cs="Arial"/>
                <w:sz w:val="22"/>
                <w:szCs w:val="22"/>
              </w:rPr>
              <w:t>Planeación</w:t>
            </w:r>
          </w:p>
        </w:tc>
        <w:tc>
          <w:tcPr>
            <w:tcW w:w="3011" w:type="dxa"/>
          </w:tcPr>
          <w:p w14:paraId="003C515F" w14:textId="77777777" w:rsidR="00B734D7" w:rsidRPr="0075358A" w:rsidRDefault="00B734D7" w:rsidP="00F73AE1">
            <w:pPr>
              <w:spacing w:line="400" w:lineRule="exact"/>
              <w:rPr>
                <w:rFonts w:ascii="Century Gothic" w:hAnsi="Century Gothic"/>
                <w:sz w:val="22"/>
                <w:szCs w:val="22"/>
              </w:rPr>
            </w:pPr>
          </w:p>
        </w:tc>
        <w:tc>
          <w:tcPr>
            <w:tcW w:w="3003" w:type="dxa"/>
          </w:tcPr>
          <w:p w14:paraId="250A4A55" w14:textId="77777777" w:rsidR="00B734D7" w:rsidRPr="0075358A" w:rsidRDefault="00B734D7" w:rsidP="00F73AE1">
            <w:pPr>
              <w:spacing w:line="400" w:lineRule="exact"/>
              <w:jc w:val="right"/>
              <w:rPr>
                <w:rFonts w:ascii="Century Gothic" w:hAnsi="Century Gothic"/>
                <w:sz w:val="22"/>
                <w:szCs w:val="22"/>
              </w:rPr>
            </w:pPr>
            <w:r>
              <w:rPr>
                <w:rFonts w:ascii="Century Gothic" w:hAnsi="Century Gothic"/>
              </w:rPr>
              <w:t>8</w:t>
            </w:r>
          </w:p>
        </w:tc>
      </w:tr>
      <w:tr w:rsidR="00F73AE1" w:rsidRPr="0075358A" w14:paraId="624D0D14" w14:textId="77777777" w:rsidTr="00F73AE1">
        <w:tc>
          <w:tcPr>
            <w:tcW w:w="843" w:type="dxa"/>
          </w:tcPr>
          <w:p w14:paraId="20E46822" w14:textId="77777777" w:rsidR="00B734D7" w:rsidRPr="0075358A" w:rsidRDefault="00B734D7" w:rsidP="00F73AE1">
            <w:pPr>
              <w:spacing w:line="400" w:lineRule="exact"/>
              <w:rPr>
                <w:rFonts w:ascii="Century Gothic" w:hAnsi="Century Gothic"/>
                <w:sz w:val="22"/>
                <w:szCs w:val="22"/>
              </w:rPr>
            </w:pPr>
          </w:p>
        </w:tc>
        <w:tc>
          <w:tcPr>
            <w:tcW w:w="762" w:type="dxa"/>
          </w:tcPr>
          <w:p w14:paraId="757B9938" w14:textId="77777777" w:rsidR="00B734D7" w:rsidRPr="0075358A" w:rsidRDefault="00B734D7" w:rsidP="00F73AE1">
            <w:pPr>
              <w:spacing w:line="400" w:lineRule="exact"/>
              <w:rPr>
                <w:rFonts w:ascii="Century Gothic" w:hAnsi="Century Gothic"/>
                <w:sz w:val="22"/>
                <w:szCs w:val="22"/>
              </w:rPr>
            </w:pPr>
          </w:p>
        </w:tc>
        <w:tc>
          <w:tcPr>
            <w:tcW w:w="9386" w:type="dxa"/>
            <w:gridSpan w:val="2"/>
          </w:tcPr>
          <w:p w14:paraId="21B1F461" w14:textId="77777777" w:rsidR="00B734D7" w:rsidRPr="0075358A" w:rsidRDefault="00B734D7" w:rsidP="00F73AE1">
            <w:pPr>
              <w:pStyle w:val="Prrafodelista"/>
              <w:numPr>
                <w:ilvl w:val="1"/>
                <w:numId w:val="1"/>
              </w:numPr>
              <w:spacing w:line="400" w:lineRule="exact"/>
              <w:ind w:left="607"/>
              <w:rPr>
                <w:rFonts w:ascii="Century Gothic" w:hAnsi="Century Gothic" w:cs="Arial"/>
                <w:sz w:val="22"/>
                <w:szCs w:val="22"/>
              </w:rPr>
            </w:pPr>
            <w:r w:rsidRPr="0075358A">
              <w:rPr>
                <w:rFonts w:ascii="Century Gothic" w:hAnsi="Century Gothic" w:cs="Arial"/>
                <w:sz w:val="22"/>
                <w:szCs w:val="22"/>
              </w:rPr>
              <w:t>Requisitos</w:t>
            </w:r>
          </w:p>
        </w:tc>
        <w:tc>
          <w:tcPr>
            <w:tcW w:w="3003" w:type="dxa"/>
          </w:tcPr>
          <w:p w14:paraId="42F8EA9B" w14:textId="77777777" w:rsidR="00B734D7" w:rsidRPr="0075358A" w:rsidRDefault="00B734D7" w:rsidP="00F73AE1">
            <w:pPr>
              <w:spacing w:line="400" w:lineRule="exact"/>
              <w:jc w:val="right"/>
              <w:rPr>
                <w:rFonts w:ascii="Century Gothic" w:hAnsi="Century Gothic"/>
                <w:sz w:val="22"/>
                <w:szCs w:val="22"/>
              </w:rPr>
            </w:pPr>
            <w:r>
              <w:rPr>
                <w:rFonts w:ascii="Century Gothic" w:hAnsi="Century Gothic"/>
              </w:rPr>
              <w:t>9</w:t>
            </w:r>
          </w:p>
        </w:tc>
      </w:tr>
      <w:tr w:rsidR="00F73AE1" w:rsidRPr="0075358A" w14:paraId="767BBEA7" w14:textId="77777777" w:rsidTr="00F73AE1">
        <w:tc>
          <w:tcPr>
            <w:tcW w:w="843" w:type="dxa"/>
          </w:tcPr>
          <w:p w14:paraId="40FBB120" w14:textId="77777777" w:rsidR="00B734D7" w:rsidRPr="0075358A" w:rsidRDefault="00B734D7" w:rsidP="00F73AE1">
            <w:pPr>
              <w:spacing w:line="400" w:lineRule="exact"/>
              <w:rPr>
                <w:rFonts w:ascii="Century Gothic" w:hAnsi="Century Gothic"/>
                <w:sz w:val="22"/>
                <w:szCs w:val="22"/>
              </w:rPr>
            </w:pPr>
          </w:p>
        </w:tc>
        <w:tc>
          <w:tcPr>
            <w:tcW w:w="762" w:type="dxa"/>
          </w:tcPr>
          <w:p w14:paraId="12C6F1F1" w14:textId="77777777" w:rsidR="00B734D7" w:rsidRPr="0075358A" w:rsidRDefault="00B734D7" w:rsidP="00F73AE1">
            <w:pPr>
              <w:spacing w:line="400" w:lineRule="exact"/>
              <w:rPr>
                <w:rFonts w:ascii="Century Gothic" w:hAnsi="Century Gothic"/>
                <w:sz w:val="22"/>
                <w:szCs w:val="22"/>
              </w:rPr>
            </w:pPr>
          </w:p>
        </w:tc>
        <w:tc>
          <w:tcPr>
            <w:tcW w:w="9386" w:type="dxa"/>
            <w:gridSpan w:val="2"/>
          </w:tcPr>
          <w:p w14:paraId="753C71CE" w14:textId="77777777" w:rsidR="00B734D7" w:rsidRPr="0075358A" w:rsidRDefault="00B734D7" w:rsidP="00F73AE1">
            <w:pPr>
              <w:pStyle w:val="Prrafodelista"/>
              <w:numPr>
                <w:ilvl w:val="1"/>
                <w:numId w:val="1"/>
              </w:numPr>
              <w:spacing w:line="400" w:lineRule="exact"/>
              <w:ind w:left="607"/>
              <w:rPr>
                <w:rFonts w:ascii="Century Gothic" w:hAnsi="Century Gothic" w:cs="Arial"/>
                <w:sz w:val="22"/>
                <w:szCs w:val="22"/>
              </w:rPr>
            </w:pPr>
            <w:r w:rsidRPr="0075358A">
              <w:rPr>
                <w:rFonts w:ascii="Century Gothic" w:hAnsi="Century Gothic" w:cs="Arial"/>
                <w:sz w:val="22"/>
                <w:szCs w:val="22"/>
              </w:rPr>
              <w:t>Alcance, actividades y entregables</w:t>
            </w:r>
          </w:p>
        </w:tc>
        <w:tc>
          <w:tcPr>
            <w:tcW w:w="3003" w:type="dxa"/>
          </w:tcPr>
          <w:p w14:paraId="2AE6E213" w14:textId="77777777" w:rsidR="00B734D7" w:rsidRPr="0075358A" w:rsidRDefault="00B734D7" w:rsidP="00F73AE1">
            <w:pPr>
              <w:spacing w:line="400" w:lineRule="exact"/>
              <w:jc w:val="right"/>
              <w:rPr>
                <w:rFonts w:ascii="Century Gothic" w:hAnsi="Century Gothic"/>
                <w:sz w:val="22"/>
                <w:szCs w:val="22"/>
              </w:rPr>
            </w:pPr>
            <w:r>
              <w:rPr>
                <w:rFonts w:ascii="Century Gothic" w:hAnsi="Century Gothic"/>
              </w:rPr>
              <w:t>10</w:t>
            </w:r>
          </w:p>
        </w:tc>
      </w:tr>
      <w:tr w:rsidR="00F73AE1" w:rsidRPr="0075358A" w14:paraId="3AF786E6" w14:textId="77777777" w:rsidTr="00F73AE1">
        <w:tc>
          <w:tcPr>
            <w:tcW w:w="843" w:type="dxa"/>
          </w:tcPr>
          <w:p w14:paraId="044DFF03" w14:textId="77777777" w:rsidR="00B734D7" w:rsidRPr="0075358A" w:rsidRDefault="00B734D7" w:rsidP="00F73AE1">
            <w:pPr>
              <w:spacing w:line="400" w:lineRule="exact"/>
              <w:rPr>
                <w:rFonts w:ascii="Century Gothic" w:hAnsi="Century Gothic"/>
                <w:sz w:val="22"/>
                <w:szCs w:val="22"/>
              </w:rPr>
            </w:pPr>
          </w:p>
        </w:tc>
        <w:tc>
          <w:tcPr>
            <w:tcW w:w="762" w:type="dxa"/>
          </w:tcPr>
          <w:p w14:paraId="3F3CD0C2" w14:textId="77777777" w:rsidR="00B734D7" w:rsidRPr="0075358A" w:rsidRDefault="00B734D7" w:rsidP="00F73AE1">
            <w:pPr>
              <w:spacing w:line="400" w:lineRule="exact"/>
              <w:rPr>
                <w:rFonts w:ascii="Century Gothic" w:hAnsi="Century Gothic"/>
                <w:sz w:val="22"/>
                <w:szCs w:val="22"/>
              </w:rPr>
            </w:pPr>
          </w:p>
        </w:tc>
        <w:tc>
          <w:tcPr>
            <w:tcW w:w="9386" w:type="dxa"/>
            <w:gridSpan w:val="2"/>
          </w:tcPr>
          <w:p w14:paraId="1B2184EF" w14:textId="77777777" w:rsidR="00B734D7" w:rsidRPr="0075358A" w:rsidRDefault="00B734D7" w:rsidP="00F73AE1">
            <w:pPr>
              <w:pStyle w:val="Prrafodelista"/>
              <w:numPr>
                <w:ilvl w:val="1"/>
                <w:numId w:val="1"/>
              </w:numPr>
              <w:spacing w:line="400" w:lineRule="exact"/>
              <w:ind w:left="607"/>
              <w:rPr>
                <w:rFonts w:ascii="Century Gothic" w:hAnsi="Century Gothic" w:cs="Arial"/>
                <w:sz w:val="22"/>
                <w:szCs w:val="22"/>
              </w:rPr>
            </w:pPr>
            <w:r w:rsidRPr="0075358A">
              <w:rPr>
                <w:rFonts w:ascii="Century Gothic" w:hAnsi="Century Gothic" w:cs="Arial"/>
                <w:sz w:val="22"/>
                <w:szCs w:val="22"/>
              </w:rPr>
              <w:t>Recursos y costos</w:t>
            </w:r>
          </w:p>
        </w:tc>
        <w:tc>
          <w:tcPr>
            <w:tcW w:w="3003" w:type="dxa"/>
          </w:tcPr>
          <w:p w14:paraId="6FF59239" w14:textId="77777777" w:rsidR="00B734D7" w:rsidRPr="0075358A" w:rsidRDefault="00B734D7" w:rsidP="00F73AE1">
            <w:pPr>
              <w:spacing w:line="400" w:lineRule="exact"/>
              <w:jc w:val="right"/>
              <w:rPr>
                <w:rFonts w:ascii="Century Gothic" w:hAnsi="Century Gothic"/>
                <w:sz w:val="22"/>
                <w:szCs w:val="22"/>
              </w:rPr>
            </w:pPr>
            <w:r>
              <w:rPr>
                <w:rFonts w:ascii="Century Gothic" w:hAnsi="Century Gothic"/>
              </w:rPr>
              <w:t>12</w:t>
            </w:r>
          </w:p>
        </w:tc>
      </w:tr>
      <w:tr w:rsidR="00B734D7" w:rsidRPr="0075358A" w14:paraId="28A5963C" w14:textId="77777777" w:rsidTr="00F73AE1">
        <w:tc>
          <w:tcPr>
            <w:tcW w:w="10991" w:type="dxa"/>
            <w:gridSpan w:val="4"/>
          </w:tcPr>
          <w:p w14:paraId="44FEF880" w14:textId="77777777" w:rsidR="00B734D7" w:rsidRPr="0075358A" w:rsidRDefault="00B734D7" w:rsidP="00F73AE1">
            <w:pPr>
              <w:numPr>
                <w:ilvl w:val="0"/>
                <w:numId w:val="2"/>
              </w:numPr>
              <w:spacing w:line="400" w:lineRule="exact"/>
              <w:contextualSpacing/>
              <w:rPr>
                <w:rFonts w:ascii="Century Gothic" w:hAnsi="Century Gothic" w:cs="Arial"/>
                <w:b/>
                <w:sz w:val="22"/>
                <w:szCs w:val="22"/>
              </w:rPr>
            </w:pPr>
            <w:r w:rsidRPr="0075358A">
              <w:rPr>
                <w:rFonts w:ascii="Century Gothic" w:hAnsi="Century Gothic" w:cs="Arial"/>
                <w:b/>
                <w:sz w:val="22"/>
                <w:szCs w:val="22"/>
              </w:rPr>
              <w:t>ADMINISTRACIÓN DEL PLAN ANUAL DE DESARROLLO ARCHIVÍSTICO</w:t>
            </w:r>
          </w:p>
        </w:tc>
        <w:tc>
          <w:tcPr>
            <w:tcW w:w="3003" w:type="dxa"/>
          </w:tcPr>
          <w:p w14:paraId="04902344" w14:textId="77777777" w:rsidR="00B734D7" w:rsidRPr="0075358A" w:rsidRDefault="00B734D7" w:rsidP="00F73AE1">
            <w:pPr>
              <w:spacing w:line="400" w:lineRule="exact"/>
              <w:jc w:val="right"/>
              <w:rPr>
                <w:rFonts w:ascii="Century Gothic" w:hAnsi="Century Gothic"/>
                <w:sz w:val="22"/>
                <w:szCs w:val="22"/>
              </w:rPr>
            </w:pPr>
          </w:p>
        </w:tc>
      </w:tr>
      <w:tr w:rsidR="00B734D7" w:rsidRPr="0075358A" w14:paraId="0842DAC6" w14:textId="77777777" w:rsidTr="00F73AE1">
        <w:tc>
          <w:tcPr>
            <w:tcW w:w="843" w:type="dxa"/>
          </w:tcPr>
          <w:p w14:paraId="73814DEA" w14:textId="77777777" w:rsidR="00B734D7" w:rsidRPr="0075358A" w:rsidRDefault="00B734D7" w:rsidP="00F73AE1">
            <w:pPr>
              <w:spacing w:line="400" w:lineRule="exact"/>
              <w:rPr>
                <w:rFonts w:ascii="Century Gothic" w:hAnsi="Century Gothic"/>
                <w:sz w:val="22"/>
                <w:szCs w:val="22"/>
              </w:rPr>
            </w:pPr>
          </w:p>
        </w:tc>
        <w:tc>
          <w:tcPr>
            <w:tcW w:w="10148" w:type="dxa"/>
            <w:gridSpan w:val="3"/>
          </w:tcPr>
          <w:p w14:paraId="42970D35" w14:textId="77777777" w:rsidR="00B734D7" w:rsidRPr="0075358A" w:rsidRDefault="00B734D7" w:rsidP="00F73AE1">
            <w:pPr>
              <w:numPr>
                <w:ilvl w:val="0"/>
                <w:numId w:val="10"/>
              </w:numPr>
              <w:spacing w:line="400" w:lineRule="exact"/>
              <w:contextualSpacing/>
              <w:rPr>
                <w:rFonts w:ascii="Century Gothic" w:hAnsi="Century Gothic" w:cs="Arial"/>
                <w:sz w:val="22"/>
                <w:szCs w:val="22"/>
              </w:rPr>
            </w:pPr>
            <w:r w:rsidRPr="0075358A">
              <w:rPr>
                <w:rFonts w:ascii="Century Gothic" w:hAnsi="Century Gothic" w:cs="Arial"/>
                <w:sz w:val="22"/>
                <w:szCs w:val="22"/>
              </w:rPr>
              <w:t>Planificar las comunicaciones</w:t>
            </w:r>
          </w:p>
        </w:tc>
        <w:tc>
          <w:tcPr>
            <w:tcW w:w="3003" w:type="dxa"/>
          </w:tcPr>
          <w:p w14:paraId="37E28631" w14:textId="77777777" w:rsidR="00B734D7" w:rsidRPr="0075358A" w:rsidRDefault="00B734D7" w:rsidP="00F73AE1">
            <w:pPr>
              <w:spacing w:line="400" w:lineRule="exact"/>
              <w:jc w:val="right"/>
              <w:rPr>
                <w:rFonts w:ascii="Century Gothic" w:hAnsi="Century Gothic"/>
                <w:sz w:val="22"/>
                <w:szCs w:val="22"/>
              </w:rPr>
            </w:pPr>
            <w:r>
              <w:rPr>
                <w:rFonts w:ascii="Century Gothic" w:hAnsi="Century Gothic"/>
              </w:rPr>
              <w:t>13</w:t>
            </w:r>
          </w:p>
        </w:tc>
      </w:tr>
      <w:tr w:rsidR="00F73AE1" w:rsidRPr="0075358A" w14:paraId="63027310" w14:textId="77777777" w:rsidTr="00F73AE1">
        <w:tc>
          <w:tcPr>
            <w:tcW w:w="843" w:type="dxa"/>
          </w:tcPr>
          <w:p w14:paraId="07CF90A9" w14:textId="77777777" w:rsidR="00B734D7" w:rsidRPr="0075358A" w:rsidRDefault="00B734D7" w:rsidP="00F73AE1">
            <w:pPr>
              <w:spacing w:line="400" w:lineRule="exact"/>
              <w:rPr>
                <w:rFonts w:ascii="Century Gothic" w:hAnsi="Century Gothic"/>
                <w:sz w:val="22"/>
                <w:szCs w:val="22"/>
              </w:rPr>
            </w:pPr>
          </w:p>
        </w:tc>
        <w:tc>
          <w:tcPr>
            <w:tcW w:w="762" w:type="dxa"/>
          </w:tcPr>
          <w:p w14:paraId="40ED55BF" w14:textId="77777777" w:rsidR="00B734D7" w:rsidRPr="0075358A" w:rsidRDefault="00B734D7" w:rsidP="00F73AE1">
            <w:pPr>
              <w:spacing w:line="400" w:lineRule="exact"/>
              <w:rPr>
                <w:rFonts w:ascii="Century Gothic" w:hAnsi="Century Gothic"/>
                <w:sz w:val="22"/>
                <w:szCs w:val="22"/>
              </w:rPr>
            </w:pPr>
          </w:p>
        </w:tc>
        <w:tc>
          <w:tcPr>
            <w:tcW w:w="9386" w:type="dxa"/>
            <w:gridSpan w:val="2"/>
          </w:tcPr>
          <w:p w14:paraId="6BFF5C9F" w14:textId="77777777" w:rsidR="00B734D7" w:rsidRPr="0075358A" w:rsidRDefault="00B734D7" w:rsidP="00F73AE1">
            <w:pPr>
              <w:pStyle w:val="Prrafodelista"/>
              <w:numPr>
                <w:ilvl w:val="1"/>
                <w:numId w:val="10"/>
              </w:numPr>
              <w:spacing w:line="400" w:lineRule="exact"/>
              <w:ind w:left="607"/>
              <w:rPr>
                <w:rFonts w:ascii="Century Gothic" w:hAnsi="Century Gothic" w:cs="Arial"/>
                <w:sz w:val="22"/>
                <w:szCs w:val="22"/>
              </w:rPr>
            </w:pPr>
            <w:r w:rsidRPr="0075358A">
              <w:rPr>
                <w:rFonts w:ascii="Century Gothic" w:hAnsi="Century Gothic" w:cs="Arial"/>
                <w:sz w:val="22"/>
                <w:szCs w:val="22"/>
              </w:rPr>
              <w:t>Reporte de avances</w:t>
            </w:r>
          </w:p>
        </w:tc>
        <w:tc>
          <w:tcPr>
            <w:tcW w:w="3003" w:type="dxa"/>
          </w:tcPr>
          <w:p w14:paraId="3E91309B" w14:textId="77777777" w:rsidR="00B734D7" w:rsidRPr="0075358A" w:rsidRDefault="00B734D7" w:rsidP="00F73AE1">
            <w:pPr>
              <w:spacing w:line="400" w:lineRule="exact"/>
              <w:jc w:val="right"/>
              <w:rPr>
                <w:rFonts w:ascii="Century Gothic" w:hAnsi="Century Gothic"/>
                <w:sz w:val="22"/>
                <w:szCs w:val="22"/>
              </w:rPr>
            </w:pPr>
            <w:r>
              <w:rPr>
                <w:rFonts w:ascii="Century Gothic" w:hAnsi="Century Gothic"/>
              </w:rPr>
              <w:t>15</w:t>
            </w:r>
          </w:p>
        </w:tc>
      </w:tr>
      <w:tr w:rsidR="00F73AE1" w:rsidRPr="0075358A" w14:paraId="4AC30768" w14:textId="77777777" w:rsidTr="00F73AE1">
        <w:tc>
          <w:tcPr>
            <w:tcW w:w="843" w:type="dxa"/>
          </w:tcPr>
          <w:p w14:paraId="700514F6" w14:textId="77777777" w:rsidR="00B734D7" w:rsidRPr="0075358A" w:rsidRDefault="00B734D7" w:rsidP="00F73AE1">
            <w:pPr>
              <w:spacing w:line="400" w:lineRule="exact"/>
              <w:rPr>
                <w:rFonts w:ascii="Century Gothic" w:hAnsi="Century Gothic"/>
                <w:sz w:val="22"/>
                <w:szCs w:val="22"/>
              </w:rPr>
            </w:pPr>
          </w:p>
        </w:tc>
        <w:tc>
          <w:tcPr>
            <w:tcW w:w="762" w:type="dxa"/>
          </w:tcPr>
          <w:p w14:paraId="0E020DA4" w14:textId="77777777" w:rsidR="00B734D7" w:rsidRPr="0075358A" w:rsidRDefault="00B734D7" w:rsidP="00F73AE1">
            <w:pPr>
              <w:spacing w:line="400" w:lineRule="exact"/>
              <w:rPr>
                <w:rFonts w:ascii="Century Gothic" w:hAnsi="Century Gothic"/>
                <w:sz w:val="22"/>
                <w:szCs w:val="22"/>
              </w:rPr>
            </w:pPr>
          </w:p>
        </w:tc>
        <w:tc>
          <w:tcPr>
            <w:tcW w:w="9386" w:type="dxa"/>
            <w:gridSpan w:val="2"/>
          </w:tcPr>
          <w:p w14:paraId="7FD2122F" w14:textId="77777777" w:rsidR="00B734D7" w:rsidRPr="0075358A" w:rsidRDefault="00B734D7" w:rsidP="00F73AE1">
            <w:pPr>
              <w:pStyle w:val="Prrafodelista"/>
              <w:numPr>
                <w:ilvl w:val="1"/>
                <w:numId w:val="10"/>
              </w:numPr>
              <w:spacing w:line="400" w:lineRule="exact"/>
              <w:ind w:left="607"/>
              <w:rPr>
                <w:rFonts w:ascii="Century Gothic" w:hAnsi="Century Gothic" w:cs="Arial"/>
                <w:sz w:val="22"/>
                <w:szCs w:val="22"/>
              </w:rPr>
            </w:pPr>
            <w:r w:rsidRPr="0075358A">
              <w:rPr>
                <w:rFonts w:ascii="Century Gothic" w:hAnsi="Century Gothic" w:cs="Arial"/>
                <w:sz w:val="22"/>
                <w:szCs w:val="22"/>
              </w:rPr>
              <w:t>Control de cambios</w:t>
            </w:r>
          </w:p>
        </w:tc>
        <w:tc>
          <w:tcPr>
            <w:tcW w:w="3003" w:type="dxa"/>
          </w:tcPr>
          <w:p w14:paraId="39108B76" w14:textId="77777777" w:rsidR="00B734D7" w:rsidRPr="0075358A" w:rsidRDefault="00B734D7" w:rsidP="00F73AE1">
            <w:pPr>
              <w:spacing w:line="400" w:lineRule="exact"/>
              <w:jc w:val="right"/>
              <w:rPr>
                <w:rFonts w:ascii="Century Gothic" w:hAnsi="Century Gothic"/>
                <w:sz w:val="22"/>
                <w:szCs w:val="22"/>
              </w:rPr>
            </w:pPr>
            <w:r>
              <w:rPr>
                <w:rFonts w:ascii="Century Gothic" w:hAnsi="Century Gothic"/>
              </w:rPr>
              <w:t>15</w:t>
            </w:r>
          </w:p>
        </w:tc>
      </w:tr>
      <w:tr w:rsidR="00F73AE1" w:rsidRPr="0075358A" w14:paraId="5DFFF805" w14:textId="77777777" w:rsidTr="00F73AE1">
        <w:tc>
          <w:tcPr>
            <w:tcW w:w="843" w:type="dxa"/>
          </w:tcPr>
          <w:p w14:paraId="36FFFCF2" w14:textId="77777777" w:rsidR="00B734D7" w:rsidRPr="0075358A" w:rsidRDefault="00B734D7" w:rsidP="00F73AE1">
            <w:pPr>
              <w:spacing w:line="400" w:lineRule="exact"/>
              <w:rPr>
                <w:rFonts w:ascii="Century Gothic" w:hAnsi="Century Gothic"/>
                <w:sz w:val="22"/>
                <w:szCs w:val="22"/>
              </w:rPr>
            </w:pPr>
          </w:p>
        </w:tc>
        <w:tc>
          <w:tcPr>
            <w:tcW w:w="7137" w:type="dxa"/>
            <w:gridSpan w:val="2"/>
          </w:tcPr>
          <w:p w14:paraId="1597936D" w14:textId="77777777" w:rsidR="00B734D7" w:rsidRPr="0075358A" w:rsidRDefault="00B734D7" w:rsidP="00F73AE1">
            <w:pPr>
              <w:numPr>
                <w:ilvl w:val="0"/>
                <w:numId w:val="10"/>
              </w:numPr>
              <w:spacing w:line="400" w:lineRule="exact"/>
              <w:contextualSpacing/>
              <w:rPr>
                <w:rFonts w:ascii="Century Gothic" w:hAnsi="Century Gothic" w:cs="Arial"/>
                <w:sz w:val="22"/>
                <w:szCs w:val="22"/>
              </w:rPr>
            </w:pPr>
            <w:r w:rsidRPr="0075358A">
              <w:rPr>
                <w:rFonts w:ascii="Century Gothic" w:hAnsi="Century Gothic" w:cs="Arial"/>
                <w:sz w:val="22"/>
                <w:szCs w:val="22"/>
              </w:rPr>
              <w:t>Planificar la gestión de riesgos</w:t>
            </w:r>
          </w:p>
        </w:tc>
        <w:tc>
          <w:tcPr>
            <w:tcW w:w="3011" w:type="dxa"/>
          </w:tcPr>
          <w:p w14:paraId="72FF8952" w14:textId="77777777" w:rsidR="00B734D7" w:rsidRPr="0075358A" w:rsidRDefault="00B734D7" w:rsidP="00F73AE1">
            <w:pPr>
              <w:spacing w:line="400" w:lineRule="exact"/>
              <w:rPr>
                <w:rFonts w:ascii="Century Gothic" w:hAnsi="Century Gothic" w:cs="Arial"/>
                <w:sz w:val="22"/>
                <w:szCs w:val="22"/>
              </w:rPr>
            </w:pPr>
          </w:p>
        </w:tc>
        <w:tc>
          <w:tcPr>
            <w:tcW w:w="3003" w:type="dxa"/>
          </w:tcPr>
          <w:p w14:paraId="50440EFE" w14:textId="77777777" w:rsidR="00B734D7" w:rsidRPr="0075358A" w:rsidRDefault="00B734D7" w:rsidP="00F73AE1">
            <w:pPr>
              <w:spacing w:line="400" w:lineRule="exact"/>
              <w:jc w:val="right"/>
              <w:rPr>
                <w:rFonts w:ascii="Century Gothic" w:hAnsi="Century Gothic"/>
                <w:sz w:val="22"/>
                <w:szCs w:val="22"/>
              </w:rPr>
            </w:pPr>
            <w:r>
              <w:rPr>
                <w:rFonts w:ascii="Century Gothic" w:hAnsi="Century Gothic"/>
              </w:rPr>
              <w:t>16</w:t>
            </w:r>
          </w:p>
        </w:tc>
      </w:tr>
      <w:tr w:rsidR="00F73AE1" w:rsidRPr="0075358A" w14:paraId="490321F5" w14:textId="77777777" w:rsidTr="00F73AE1">
        <w:tc>
          <w:tcPr>
            <w:tcW w:w="843" w:type="dxa"/>
          </w:tcPr>
          <w:p w14:paraId="3FDAB82D" w14:textId="77777777" w:rsidR="00B734D7" w:rsidRPr="0075358A" w:rsidRDefault="00B734D7" w:rsidP="00F73AE1">
            <w:pPr>
              <w:spacing w:line="400" w:lineRule="exact"/>
              <w:rPr>
                <w:rFonts w:ascii="Century Gothic" w:hAnsi="Century Gothic"/>
                <w:sz w:val="22"/>
                <w:szCs w:val="22"/>
              </w:rPr>
            </w:pPr>
          </w:p>
        </w:tc>
        <w:tc>
          <w:tcPr>
            <w:tcW w:w="762" w:type="dxa"/>
          </w:tcPr>
          <w:p w14:paraId="44D86074" w14:textId="77777777" w:rsidR="00B734D7" w:rsidRPr="0075358A" w:rsidRDefault="00B734D7" w:rsidP="00F73AE1">
            <w:pPr>
              <w:spacing w:line="400" w:lineRule="exact"/>
              <w:rPr>
                <w:rFonts w:ascii="Century Gothic" w:hAnsi="Century Gothic"/>
                <w:sz w:val="22"/>
                <w:szCs w:val="22"/>
              </w:rPr>
            </w:pPr>
          </w:p>
        </w:tc>
        <w:tc>
          <w:tcPr>
            <w:tcW w:w="9386" w:type="dxa"/>
            <w:gridSpan w:val="2"/>
          </w:tcPr>
          <w:p w14:paraId="3BF90E45" w14:textId="77777777" w:rsidR="00B734D7" w:rsidRPr="0075358A" w:rsidRDefault="00B734D7" w:rsidP="00F73AE1">
            <w:pPr>
              <w:pStyle w:val="Prrafodelista"/>
              <w:numPr>
                <w:ilvl w:val="1"/>
                <w:numId w:val="10"/>
              </w:numPr>
              <w:spacing w:line="400" w:lineRule="exact"/>
              <w:ind w:left="607"/>
              <w:rPr>
                <w:rFonts w:ascii="Century Gothic" w:hAnsi="Century Gothic" w:cs="Arial"/>
                <w:sz w:val="22"/>
                <w:szCs w:val="22"/>
              </w:rPr>
            </w:pPr>
            <w:r w:rsidRPr="0075358A">
              <w:rPr>
                <w:rFonts w:ascii="Century Gothic" w:hAnsi="Century Gothic" w:cs="Arial"/>
                <w:sz w:val="22"/>
                <w:szCs w:val="22"/>
              </w:rPr>
              <w:t>Identificación de riesgos</w:t>
            </w:r>
          </w:p>
        </w:tc>
        <w:tc>
          <w:tcPr>
            <w:tcW w:w="3003" w:type="dxa"/>
          </w:tcPr>
          <w:p w14:paraId="5CA53585" w14:textId="77777777" w:rsidR="00B734D7" w:rsidRPr="0075358A" w:rsidRDefault="00B734D7" w:rsidP="00F73AE1">
            <w:pPr>
              <w:spacing w:line="400" w:lineRule="exact"/>
              <w:jc w:val="right"/>
              <w:rPr>
                <w:rFonts w:ascii="Century Gothic" w:hAnsi="Century Gothic"/>
                <w:sz w:val="22"/>
                <w:szCs w:val="22"/>
              </w:rPr>
            </w:pPr>
            <w:r>
              <w:rPr>
                <w:rFonts w:ascii="Century Gothic" w:hAnsi="Century Gothic"/>
              </w:rPr>
              <w:t>16</w:t>
            </w:r>
          </w:p>
        </w:tc>
      </w:tr>
      <w:tr w:rsidR="00F73AE1" w:rsidRPr="0075358A" w14:paraId="2D4D5112" w14:textId="77777777" w:rsidTr="00F73AE1">
        <w:tc>
          <w:tcPr>
            <w:tcW w:w="843" w:type="dxa"/>
          </w:tcPr>
          <w:p w14:paraId="183A8A66" w14:textId="77777777" w:rsidR="00B734D7" w:rsidRPr="0075358A" w:rsidRDefault="00B734D7" w:rsidP="00F73AE1">
            <w:pPr>
              <w:spacing w:line="400" w:lineRule="exact"/>
              <w:rPr>
                <w:rFonts w:ascii="Century Gothic" w:hAnsi="Century Gothic"/>
                <w:sz w:val="22"/>
                <w:szCs w:val="22"/>
              </w:rPr>
            </w:pPr>
          </w:p>
        </w:tc>
        <w:tc>
          <w:tcPr>
            <w:tcW w:w="762" w:type="dxa"/>
          </w:tcPr>
          <w:p w14:paraId="18DC2F18" w14:textId="77777777" w:rsidR="00B734D7" w:rsidRPr="0075358A" w:rsidRDefault="00B734D7" w:rsidP="00F73AE1">
            <w:pPr>
              <w:spacing w:line="400" w:lineRule="exact"/>
              <w:rPr>
                <w:rFonts w:ascii="Century Gothic" w:hAnsi="Century Gothic"/>
                <w:sz w:val="22"/>
                <w:szCs w:val="22"/>
              </w:rPr>
            </w:pPr>
          </w:p>
        </w:tc>
        <w:tc>
          <w:tcPr>
            <w:tcW w:w="9386" w:type="dxa"/>
            <w:gridSpan w:val="2"/>
          </w:tcPr>
          <w:p w14:paraId="52075C7F" w14:textId="77777777" w:rsidR="00B734D7" w:rsidRPr="0075358A" w:rsidRDefault="00B734D7" w:rsidP="00F73AE1">
            <w:pPr>
              <w:pStyle w:val="Prrafodelista"/>
              <w:numPr>
                <w:ilvl w:val="1"/>
                <w:numId w:val="10"/>
              </w:numPr>
              <w:spacing w:line="400" w:lineRule="exact"/>
              <w:ind w:left="607"/>
              <w:rPr>
                <w:rFonts w:ascii="Century Gothic" w:hAnsi="Century Gothic" w:cs="Arial"/>
                <w:sz w:val="22"/>
                <w:szCs w:val="22"/>
              </w:rPr>
            </w:pPr>
            <w:r w:rsidRPr="0075358A">
              <w:rPr>
                <w:rFonts w:ascii="Century Gothic" w:hAnsi="Century Gothic" w:cs="Arial"/>
                <w:sz w:val="22"/>
                <w:szCs w:val="22"/>
              </w:rPr>
              <w:t>Análisis de riesgos</w:t>
            </w:r>
          </w:p>
        </w:tc>
        <w:tc>
          <w:tcPr>
            <w:tcW w:w="3003" w:type="dxa"/>
          </w:tcPr>
          <w:p w14:paraId="7F74577D" w14:textId="77777777" w:rsidR="00B734D7" w:rsidRPr="0075358A" w:rsidRDefault="00B734D7" w:rsidP="00F73AE1">
            <w:pPr>
              <w:spacing w:line="400" w:lineRule="exact"/>
              <w:jc w:val="right"/>
              <w:rPr>
                <w:rFonts w:ascii="Century Gothic" w:hAnsi="Century Gothic"/>
                <w:sz w:val="22"/>
                <w:szCs w:val="22"/>
              </w:rPr>
            </w:pPr>
            <w:r>
              <w:rPr>
                <w:rFonts w:ascii="Century Gothic" w:hAnsi="Century Gothic"/>
              </w:rPr>
              <w:t>17</w:t>
            </w:r>
          </w:p>
        </w:tc>
      </w:tr>
      <w:tr w:rsidR="00F73AE1" w:rsidRPr="0075358A" w14:paraId="6E57F0A4" w14:textId="77777777" w:rsidTr="00F73AE1">
        <w:tc>
          <w:tcPr>
            <w:tcW w:w="843" w:type="dxa"/>
          </w:tcPr>
          <w:p w14:paraId="0A2BE05B" w14:textId="77777777" w:rsidR="00B734D7" w:rsidRPr="0075358A" w:rsidRDefault="00B734D7" w:rsidP="00F73AE1">
            <w:pPr>
              <w:spacing w:line="400" w:lineRule="exact"/>
              <w:rPr>
                <w:rFonts w:ascii="Century Gothic" w:hAnsi="Century Gothic"/>
                <w:sz w:val="22"/>
                <w:szCs w:val="22"/>
              </w:rPr>
            </w:pPr>
          </w:p>
        </w:tc>
        <w:tc>
          <w:tcPr>
            <w:tcW w:w="762" w:type="dxa"/>
          </w:tcPr>
          <w:p w14:paraId="504ABB1B" w14:textId="77777777" w:rsidR="00B734D7" w:rsidRPr="0075358A" w:rsidRDefault="00B734D7" w:rsidP="00F73AE1">
            <w:pPr>
              <w:spacing w:line="400" w:lineRule="exact"/>
              <w:rPr>
                <w:rFonts w:ascii="Century Gothic" w:hAnsi="Century Gothic"/>
                <w:sz w:val="22"/>
                <w:szCs w:val="22"/>
              </w:rPr>
            </w:pPr>
          </w:p>
        </w:tc>
        <w:tc>
          <w:tcPr>
            <w:tcW w:w="9386" w:type="dxa"/>
            <w:gridSpan w:val="2"/>
          </w:tcPr>
          <w:p w14:paraId="5DF8CF8D" w14:textId="77777777" w:rsidR="00B734D7" w:rsidRPr="0075358A" w:rsidRDefault="00B734D7" w:rsidP="00F73AE1">
            <w:pPr>
              <w:pStyle w:val="Prrafodelista"/>
              <w:numPr>
                <w:ilvl w:val="1"/>
                <w:numId w:val="10"/>
              </w:numPr>
              <w:spacing w:line="400" w:lineRule="exact"/>
              <w:ind w:left="607"/>
              <w:rPr>
                <w:rFonts w:ascii="Century Gothic" w:hAnsi="Century Gothic" w:cs="Arial"/>
                <w:sz w:val="22"/>
                <w:szCs w:val="22"/>
              </w:rPr>
            </w:pPr>
            <w:r w:rsidRPr="00D74FFD">
              <w:rPr>
                <w:rFonts w:ascii="Century Gothic" w:hAnsi="Century Gothic" w:cs="Arial"/>
                <w:sz w:val="22"/>
                <w:szCs w:val="22"/>
              </w:rPr>
              <w:t>Consideraciones del Plan</w:t>
            </w:r>
          </w:p>
        </w:tc>
        <w:tc>
          <w:tcPr>
            <w:tcW w:w="3003" w:type="dxa"/>
          </w:tcPr>
          <w:p w14:paraId="2D3F3EC6" w14:textId="77777777" w:rsidR="00B734D7" w:rsidRPr="0075358A" w:rsidRDefault="00B734D7" w:rsidP="00F73AE1">
            <w:pPr>
              <w:spacing w:line="400" w:lineRule="exact"/>
              <w:jc w:val="right"/>
              <w:rPr>
                <w:rFonts w:ascii="Century Gothic" w:hAnsi="Century Gothic"/>
                <w:sz w:val="22"/>
                <w:szCs w:val="22"/>
              </w:rPr>
            </w:pPr>
            <w:r>
              <w:rPr>
                <w:rFonts w:ascii="Century Gothic" w:hAnsi="Century Gothic"/>
              </w:rPr>
              <w:t>18</w:t>
            </w:r>
          </w:p>
        </w:tc>
      </w:tr>
      <w:tr w:rsidR="00B734D7" w:rsidRPr="0075358A" w14:paraId="0C8CF50D" w14:textId="77777777" w:rsidTr="00F73AE1">
        <w:tc>
          <w:tcPr>
            <w:tcW w:w="10991" w:type="dxa"/>
            <w:gridSpan w:val="4"/>
          </w:tcPr>
          <w:p w14:paraId="3EB7C50E" w14:textId="77777777" w:rsidR="00B734D7" w:rsidRPr="0075358A" w:rsidRDefault="00B734D7" w:rsidP="00F73AE1">
            <w:pPr>
              <w:numPr>
                <w:ilvl w:val="0"/>
                <w:numId w:val="2"/>
              </w:numPr>
              <w:spacing w:line="400" w:lineRule="exact"/>
              <w:contextualSpacing/>
              <w:rPr>
                <w:rFonts w:ascii="Century Gothic" w:hAnsi="Century Gothic" w:cs="Arial"/>
                <w:b/>
                <w:sz w:val="22"/>
                <w:szCs w:val="22"/>
              </w:rPr>
            </w:pPr>
            <w:r w:rsidRPr="0075358A">
              <w:rPr>
                <w:rFonts w:ascii="Century Gothic" w:hAnsi="Century Gothic" w:cs="Arial"/>
                <w:b/>
                <w:sz w:val="22"/>
                <w:szCs w:val="22"/>
              </w:rPr>
              <w:t>NORMATIVIDAD</w:t>
            </w:r>
          </w:p>
        </w:tc>
        <w:tc>
          <w:tcPr>
            <w:tcW w:w="3003" w:type="dxa"/>
          </w:tcPr>
          <w:p w14:paraId="2B0F7F22" w14:textId="77777777" w:rsidR="00B734D7" w:rsidRPr="0075358A" w:rsidRDefault="00B734D7" w:rsidP="00F73AE1">
            <w:pPr>
              <w:spacing w:line="400" w:lineRule="exact"/>
              <w:jc w:val="right"/>
              <w:rPr>
                <w:rFonts w:ascii="Century Gothic" w:hAnsi="Century Gothic"/>
                <w:sz w:val="22"/>
                <w:szCs w:val="22"/>
              </w:rPr>
            </w:pPr>
            <w:r>
              <w:rPr>
                <w:rFonts w:ascii="Century Gothic" w:hAnsi="Century Gothic"/>
              </w:rPr>
              <w:t>19</w:t>
            </w:r>
          </w:p>
        </w:tc>
      </w:tr>
      <w:tr w:rsidR="00B734D7" w:rsidRPr="0075358A" w14:paraId="09FD8693" w14:textId="77777777" w:rsidTr="00F73AE1">
        <w:tc>
          <w:tcPr>
            <w:tcW w:w="10991" w:type="dxa"/>
            <w:gridSpan w:val="4"/>
          </w:tcPr>
          <w:p w14:paraId="16A1A1F5" w14:textId="77777777" w:rsidR="00B734D7" w:rsidRPr="00D74FFD" w:rsidRDefault="00B734D7" w:rsidP="00F73AE1">
            <w:pPr>
              <w:numPr>
                <w:ilvl w:val="0"/>
                <w:numId w:val="2"/>
              </w:numPr>
              <w:spacing w:line="400" w:lineRule="exact"/>
              <w:contextualSpacing/>
              <w:rPr>
                <w:rFonts w:ascii="Century Gothic" w:hAnsi="Century Gothic" w:cs="Arial"/>
                <w:b/>
              </w:rPr>
            </w:pPr>
            <w:r w:rsidRPr="00D74FFD">
              <w:rPr>
                <w:rFonts w:ascii="Century Gothic" w:hAnsi="Century Gothic" w:cs="Arial"/>
                <w:b/>
              </w:rPr>
              <w:t>ANEXO 1: CRONOGRAMA</w:t>
            </w:r>
          </w:p>
        </w:tc>
        <w:tc>
          <w:tcPr>
            <w:tcW w:w="3003" w:type="dxa"/>
          </w:tcPr>
          <w:p w14:paraId="51CEEA40" w14:textId="77777777" w:rsidR="00B734D7" w:rsidRPr="0075358A" w:rsidRDefault="00B734D7" w:rsidP="00F73AE1">
            <w:pPr>
              <w:spacing w:line="400" w:lineRule="exact"/>
              <w:jc w:val="right"/>
              <w:rPr>
                <w:rFonts w:ascii="Century Gothic" w:hAnsi="Century Gothic"/>
                <w:sz w:val="22"/>
                <w:szCs w:val="22"/>
              </w:rPr>
            </w:pPr>
            <w:r>
              <w:rPr>
                <w:rFonts w:ascii="Century Gothic" w:hAnsi="Century Gothic"/>
              </w:rPr>
              <w:t>20</w:t>
            </w:r>
          </w:p>
        </w:tc>
      </w:tr>
    </w:tbl>
    <w:p w14:paraId="5E206967" w14:textId="77777777" w:rsidR="00B710C6" w:rsidRPr="0028640E" w:rsidRDefault="00630912" w:rsidP="0028640E">
      <w:pPr>
        <w:pStyle w:val="Prrafodelista"/>
        <w:numPr>
          <w:ilvl w:val="0"/>
          <w:numId w:val="11"/>
        </w:numPr>
        <w:rPr>
          <w:rFonts w:ascii="Century Gothic" w:hAnsi="Century Gothic" w:cs="Arial"/>
          <w:b/>
        </w:rPr>
      </w:pPr>
      <w:r w:rsidRPr="00060800">
        <w:rPr>
          <w:rFonts w:ascii="Century Gothic" w:hAnsi="Century Gothic" w:cs="Arial"/>
          <w:b/>
          <w:sz w:val="22"/>
          <w:szCs w:val="22"/>
        </w:rPr>
        <w:br w:type="page"/>
      </w:r>
      <w:bookmarkStart w:id="2" w:name="_Hlk499730364"/>
      <w:r w:rsidR="00B710C6" w:rsidRPr="0028640E">
        <w:rPr>
          <w:rFonts w:ascii="Century Gothic" w:hAnsi="Century Gothic" w:cs="Arial"/>
          <w:b/>
        </w:rPr>
        <w:lastRenderedPageBreak/>
        <w:t>ELEMENTOS DEL PLAN ANUAL DE DESARROLLO ARCHIVÍSTICO</w:t>
      </w:r>
    </w:p>
    <w:p w14:paraId="1C787082" w14:textId="77777777" w:rsidR="0057590B" w:rsidRPr="0028640E" w:rsidRDefault="0057590B" w:rsidP="0028640E">
      <w:pPr>
        <w:ind w:left="720"/>
        <w:contextualSpacing/>
        <w:rPr>
          <w:rFonts w:ascii="Century Gothic" w:hAnsi="Century Gothic" w:cs="Arial"/>
          <w:b/>
          <w:sz w:val="20"/>
          <w:szCs w:val="20"/>
        </w:rPr>
      </w:pPr>
    </w:p>
    <w:p w14:paraId="5380E7C5" w14:textId="77777777" w:rsidR="007E388A" w:rsidRPr="0028640E" w:rsidRDefault="007E388A" w:rsidP="0028640E">
      <w:pPr>
        <w:numPr>
          <w:ilvl w:val="0"/>
          <w:numId w:val="3"/>
        </w:numPr>
        <w:contextualSpacing/>
        <w:rPr>
          <w:rFonts w:ascii="Century Gothic" w:hAnsi="Century Gothic" w:cs="Arial"/>
          <w:b/>
        </w:rPr>
      </w:pPr>
      <w:r w:rsidRPr="0028640E">
        <w:rPr>
          <w:rFonts w:ascii="Century Gothic" w:hAnsi="Century Gothic" w:cs="Arial"/>
          <w:b/>
        </w:rPr>
        <w:t>Marco de referencia</w:t>
      </w:r>
    </w:p>
    <w:p w14:paraId="1348416B" w14:textId="77777777" w:rsidR="004B636E" w:rsidRPr="002077BF" w:rsidRDefault="004B636E" w:rsidP="002077BF">
      <w:pPr>
        <w:spacing w:line="320" w:lineRule="exact"/>
        <w:jc w:val="both"/>
        <w:rPr>
          <w:rFonts w:ascii="Century Gothic" w:hAnsi="Century Gothic" w:cs="Arial"/>
          <w:sz w:val="22"/>
          <w:szCs w:val="22"/>
        </w:rPr>
      </w:pPr>
    </w:p>
    <w:p w14:paraId="560258F9" w14:textId="77777777" w:rsidR="00F37540" w:rsidRPr="002077BF" w:rsidRDefault="00614B21" w:rsidP="002077BF">
      <w:pPr>
        <w:spacing w:line="320" w:lineRule="exact"/>
        <w:jc w:val="both"/>
        <w:rPr>
          <w:rFonts w:ascii="Century Gothic" w:hAnsi="Century Gothic" w:cs="Arial"/>
          <w:sz w:val="22"/>
          <w:szCs w:val="22"/>
        </w:rPr>
      </w:pPr>
      <w:r w:rsidRPr="002077BF">
        <w:rPr>
          <w:rFonts w:ascii="Century Gothic" w:hAnsi="Century Gothic" w:cs="Arial"/>
          <w:sz w:val="22"/>
          <w:szCs w:val="22"/>
        </w:rPr>
        <w:t xml:space="preserve">En busca de tener mayor control </w:t>
      </w:r>
      <w:r w:rsidR="00656F89" w:rsidRPr="002077BF">
        <w:rPr>
          <w:rFonts w:ascii="Century Gothic" w:hAnsi="Century Gothic" w:cs="Arial"/>
          <w:sz w:val="22"/>
          <w:szCs w:val="22"/>
        </w:rPr>
        <w:t xml:space="preserve">en los archivos </w:t>
      </w:r>
      <w:r w:rsidR="008A23E2" w:rsidRPr="002077BF">
        <w:rPr>
          <w:rFonts w:ascii="Century Gothic" w:hAnsi="Century Gothic" w:cs="Arial"/>
          <w:sz w:val="22"/>
          <w:szCs w:val="22"/>
        </w:rPr>
        <w:t>de</w:t>
      </w:r>
      <w:r w:rsidR="00656F89" w:rsidRPr="002077BF">
        <w:rPr>
          <w:rFonts w:ascii="Century Gothic" w:hAnsi="Century Gothic" w:cs="Arial"/>
          <w:sz w:val="22"/>
          <w:szCs w:val="22"/>
        </w:rPr>
        <w:t xml:space="preserve"> las entidades y dependencias gubernamentales, se han implementado</w:t>
      </w:r>
      <w:r w:rsidR="008A23E2" w:rsidRPr="002077BF">
        <w:rPr>
          <w:rFonts w:ascii="Century Gothic" w:hAnsi="Century Gothic" w:cs="Arial"/>
          <w:sz w:val="22"/>
          <w:szCs w:val="22"/>
        </w:rPr>
        <w:t xml:space="preserve"> lineamientos y planes de trabajo para ejecutar a lo largo del ejercicio en cuestión. De esta forma,</w:t>
      </w:r>
      <w:r w:rsidR="00656F89" w:rsidRPr="002077BF">
        <w:rPr>
          <w:rFonts w:ascii="Century Gothic" w:hAnsi="Century Gothic" w:cs="Arial"/>
          <w:sz w:val="22"/>
          <w:szCs w:val="22"/>
        </w:rPr>
        <w:t xml:space="preserve"> </w:t>
      </w:r>
      <w:r w:rsidR="007F38EC" w:rsidRPr="002077BF">
        <w:rPr>
          <w:rFonts w:ascii="Century Gothic" w:hAnsi="Century Gothic" w:cs="Arial"/>
          <w:sz w:val="22"/>
          <w:szCs w:val="22"/>
        </w:rPr>
        <w:t xml:space="preserve">la planeación </w:t>
      </w:r>
      <w:r w:rsidR="001339C3" w:rsidRPr="002077BF">
        <w:rPr>
          <w:rFonts w:ascii="Century Gothic" w:hAnsi="Century Gothic" w:cs="Arial"/>
          <w:sz w:val="22"/>
          <w:szCs w:val="22"/>
        </w:rPr>
        <w:t xml:space="preserve">en materia </w:t>
      </w:r>
      <w:r w:rsidR="007F38EC" w:rsidRPr="002077BF">
        <w:rPr>
          <w:rFonts w:ascii="Century Gothic" w:hAnsi="Century Gothic" w:cs="Arial"/>
          <w:sz w:val="22"/>
          <w:szCs w:val="22"/>
        </w:rPr>
        <w:t>archivística</w:t>
      </w:r>
      <w:r w:rsidR="00AC2C78" w:rsidRPr="002077BF">
        <w:rPr>
          <w:rFonts w:ascii="Century Gothic" w:hAnsi="Century Gothic" w:cs="Arial"/>
          <w:sz w:val="22"/>
          <w:szCs w:val="22"/>
        </w:rPr>
        <w:t xml:space="preserve"> se ha convertido en una herramienta elemental</w:t>
      </w:r>
      <w:r w:rsidR="00D62A2B" w:rsidRPr="002077BF">
        <w:rPr>
          <w:rFonts w:ascii="Century Gothic" w:hAnsi="Century Gothic" w:cs="Arial"/>
          <w:sz w:val="22"/>
          <w:szCs w:val="22"/>
        </w:rPr>
        <w:t xml:space="preserve"> que permite </w:t>
      </w:r>
      <w:r w:rsidR="009E0C41" w:rsidRPr="002077BF">
        <w:rPr>
          <w:rFonts w:ascii="Century Gothic" w:hAnsi="Century Gothic" w:cs="Arial"/>
          <w:sz w:val="22"/>
          <w:szCs w:val="22"/>
        </w:rPr>
        <w:t>mantener el ritmo</w:t>
      </w:r>
      <w:r w:rsidR="00E34F14" w:rsidRPr="002077BF">
        <w:rPr>
          <w:rFonts w:ascii="Century Gothic" w:hAnsi="Century Gothic" w:cs="Arial"/>
          <w:sz w:val="22"/>
          <w:szCs w:val="22"/>
        </w:rPr>
        <w:t xml:space="preserve"> de una serie de procedimientos</w:t>
      </w:r>
      <w:r w:rsidR="009E0C41" w:rsidRPr="002077BF">
        <w:rPr>
          <w:rFonts w:ascii="Century Gothic" w:hAnsi="Century Gothic" w:cs="Arial"/>
          <w:sz w:val="22"/>
          <w:szCs w:val="22"/>
        </w:rPr>
        <w:t xml:space="preserve"> </w:t>
      </w:r>
      <w:r w:rsidR="00F673EE" w:rsidRPr="002077BF">
        <w:rPr>
          <w:rFonts w:ascii="Century Gothic" w:hAnsi="Century Gothic" w:cs="Arial"/>
          <w:sz w:val="22"/>
          <w:szCs w:val="22"/>
        </w:rPr>
        <w:t>dentro de un Si</w:t>
      </w:r>
      <w:r w:rsidR="00F37540" w:rsidRPr="002077BF">
        <w:rPr>
          <w:rFonts w:ascii="Century Gothic" w:hAnsi="Century Gothic" w:cs="Arial"/>
          <w:sz w:val="22"/>
          <w:szCs w:val="22"/>
        </w:rPr>
        <w:t>stema Institucional de Archivos.</w:t>
      </w:r>
    </w:p>
    <w:p w14:paraId="331C1DA7" w14:textId="77777777" w:rsidR="00E15E27" w:rsidRPr="002077BF" w:rsidRDefault="00E15E27" w:rsidP="002077BF">
      <w:pPr>
        <w:spacing w:line="320" w:lineRule="exact"/>
        <w:jc w:val="both"/>
        <w:rPr>
          <w:rFonts w:ascii="Century Gothic" w:hAnsi="Century Gothic" w:cs="Arial"/>
          <w:sz w:val="22"/>
          <w:szCs w:val="22"/>
        </w:rPr>
      </w:pPr>
    </w:p>
    <w:p w14:paraId="58AA574C" w14:textId="77777777" w:rsidR="00316CBF" w:rsidRPr="002077BF" w:rsidRDefault="00260E81" w:rsidP="002077BF">
      <w:pPr>
        <w:spacing w:line="320" w:lineRule="exact"/>
        <w:jc w:val="both"/>
        <w:rPr>
          <w:rFonts w:ascii="Century Gothic" w:hAnsi="Century Gothic" w:cs="Arial"/>
          <w:sz w:val="22"/>
          <w:szCs w:val="22"/>
        </w:rPr>
      </w:pPr>
      <w:r w:rsidRPr="002077BF">
        <w:rPr>
          <w:rFonts w:ascii="Century Gothic" w:hAnsi="Century Gothic" w:cs="Arial"/>
          <w:sz w:val="22"/>
          <w:szCs w:val="22"/>
        </w:rPr>
        <w:t xml:space="preserve">Bajo el lema: </w:t>
      </w:r>
      <w:r w:rsidR="00C553E7" w:rsidRPr="002077BF">
        <w:rPr>
          <w:rFonts w:ascii="Century Gothic" w:hAnsi="Century Gothic" w:cs="Arial"/>
          <w:sz w:val="22"/>
          <w:szCs w:val="22"/>
        </w:rPr>
        <w:t>“todo tiene un principio y un final”</w:t>
      </w:r>
      <w:r w:rsidR="00C169A6" w:rsidRPr="002077BF">
        <w:rPr>
          <w:rFonts w:ascii="Century Gothic" w:hAnsi="Century Gothic" w:cs="Arial"/>
          <w:sz w:val="22"/>
          <w:szCs w:val="22"/>
        </w:rPr>
        <w:t xml:space="preserve">, las entidades tienen </w:t>
      </w:r>
      <w:r w:rsidR="007B417A" w:rsidRPr="002077BF">
        <w:rPr>
          <w:rFonts w:ascii="Century Gothic" w:hAnsi="Century Gothic" w:cs="Arial"/>
          <w:sz w:val="22"/>
          <w:szCs w:val="22"/>
        </w:rPr>
        <w:t xml:space="preserve">un </w:t>
      </w:r>
      <w:r w:rsidR="00C169A6" w:rsidRPr="002077BF">
        <w:rPr>
          <w:rFonts w:ascii="Century Gothic" w:hAnsi="Century Gothic" w:cs="Arial"/>
          <w:sz w:val="22"/>
          <w:szCs w:val="22"/>
        </w:rPr>
        <w:t xml:space="preserve">cuidado </w:t>
      </w:r>
      <w:r w:rsidR="007B417A" w:rsidRPr="002077BF">
        <w:rPr>
          <w:rFonts w:ascii="Century Gothic" w:hAnsi="Century Gothic" w:cs="Arial"/>
          <w:sz w:val="22"/>
          <w:szCs w:val="22"/>
        </w:rPr>
        <w:t xml:space="preserve">especifico </w:t>
      </w:r>
      <w:r w:rsidR="00C169A6" w:rsidRPr="002077BF">
        <w:rPr>
          <w:rFonts w:ascii="Century Gothic" w:hAnsi="Century Gothic" w:cs="Arial"/>
          <w:sz w:val="22"/>
          <w:szCs w:val="22"/>
        </w:rPr>
        <w:t xml:space="preserve">con </w:t>
      </w:r>
      <w:r w:rsidR="001F5564" w:rsidRPr="002077BF">
        <w:rPr>
          <w:rFonts w:ascii="Century Gothic" w:hAnsi="Century Gothic" w:cs="Arial"/>
          <w:sz w:val="22"/>
          <w:szCs w:val="22"/>
        </w:rPr>
        <w:t xml:space="preserve">su </w:t>
      </w:r>
      <w:r w:rsidR="00C169A6" w:rsidRPr="002077BF">
        <w:rPr>
          <w:rFonts w:ascii="Century Gothic" w:hAnsi="Century Gothic" w:cs="Arial"/>
          <w:sz w:val="22"/>
          <w:szCs w:val="22"/>
        </w:rPr>
        <w:t>historial documental</w:t>
      </w:r>
      <w:r w:rsidR="005A74C6" w:rsidRPr="002077BF">
        <w:rPr>
          <w:rFonts w:ascii="Century Gothic" w:hAnsi="Century Gothic" w:cs="Arial"/>
          <w:sz w:val="22"/>
          <w:szCs w:val="22"/>
        </w:rPr>
        <w:t xml:space="preserve">, lo </w:t>
      </w:r>
      <w:r w:rsidR="001F5564" w:rsidRPr="002077BF">
        <w:rPr>
          <w:rFonts w:ascii="Century Gothic" w:hAnsi="Century Gothic" w:cs="Arial"/>
          <w:sz w:val="22"/>
          <w:szCs w:val="22"/>
        </w:rPr>
        <w:t xml:space="preserve">cual ha </w:t>
      </w:r>
      <w:r w:rsidR="005A74C6" w:rsidRPr="002077BF">
        <w:rPr>
          <w:rFonts w:ascii="Century Gothic" w:hAnsi="Century Gothic" w:cs="Arial"/>
          <w:sz w:val="22"/>
          <w:szCs w:val="22"/>
        </w:rPr>
        <w:t>provoca</w:t>
      </w:r>
      <w:r w:rsidR="001F5564" w:rsidRPr="002077BF">
        <w:rPr>
          <w:rFonts w:ascii="Century Gothic" w:hAnsi="Century Gothic" w:cs="Arial"/>
          <w:sz w:val="22"/>
          <w:szCs w:val="22"/>
        </w:rPr>
        <w:t>do</w:t>
      </w:r>
      <w:r w:rsidR="005A74C6" w:rsidRPr="002077BF">
        <w:rPr>
          <w:rFonts w:ascii="Century Gothic" w:hAnsi="Century Gothic" w:cs="Arial"/>
          <w:sz w:val="22"/>
          <w:szCs w:val="22"/>
        </w:rPr>
        <w:t xml:space="preserve"> </w:t>
      </w:r>
      <w:r w:rsidR="001F5564" w:rsidRPr="002077BF">
        <w:rPr>
          <w:rFonts w:ascii="Century Gothic" w:hAnsi="Century Gothic" w:cs="Arial"/>
          <w:sz w:val="22"/>
          <w:szCs w:val="22"/>
        </w:rPr>
        <w:t xml:space="preserve">el </w:t>
      </w:r>
      <w:r w:rsidR="005A74C6" w:rsidRPr="002077BF">
        <w:rPr>
          <w:rFonts w:ascii="Century Gothic" w:hAnsi="Century Gothic" w:cs="Arial"/>
          <w:sz w:val="22"/>
          <w:szCs w:val="22"/>
        </w:rPr>
        <w:t xml:space="preserve">rezago </w:t>
      </w:r>
      <w:r w:rsidR="001F5564" w:rsidRPr="002077BF">
        <w:rPr>
          <w:rFonts w:ascii="Century Gothic" w:hAnsi="Century Gothic" w:cs="Arial"/>
          <w:sz w:val="22"/>
          <w:szCs w:val="22"/>
        </w:rPr>
        <w:t xml:space="preserve">de los archivos </w:t>
      </w:r>
      <w:r w:rsidR="005A74C6" w:rsidRPr="002077BF">
        <w:rPr>
          <w:rFonts w:ascii="Century Gothic" w:hAnsi="Century Gothic" w:cs="Arial"/>
          <w:sz w:val="22"/>
          <w:szCs w:val="22"/>
        </w:rPr>
        <w:t>que</w:t>
      </w:r>
      <w:r w:rsidR="00316CBF" w:rsidRPr="002077BF">
        <w:rPr>
          <w:rFonts w:ascii="Century Gothic" w:hAnsi="Century Gothic" w:cs="Arial"/>
          <w:sz w:val="22"/>
          <w:szCs w:val="22"/>
        </w:rPr>
        <w:t xml:space="preserve"> contienen la memoria documentada de las instituciones y deben conservarse </w:t>
      </w:r>
      <w:r w:rsidR="0015066C" w:rsidRPr="002077BF">
        <w:rPr>
          <w:rFonts w:ascii="Century Gothic" w:hAnsi="Century Gothic" w:cs="Arial"/>
          <w:sz w:val="22"/>
          <w:szCs w:val="22"/>
        </w:rPr>
        <w:t xml:space="preserve">a través de un </w:t>
      </w:r>
      <w:r w:rsidR="00316CBF" w:rsidRPr="002077BF">
        <w:rPr>
          <w:rFonts w:ascii="Century Gothic" w:hAnsi="Century Gothic" w:cs="Arial"/>
          <w:sz w:val="22"/>
          <w:szCs w:val="22"/>
        </w:rPr>
        <w:t xml:space="preserve">tiempo considerable. </w:t>
      </w:r>
    </w:p>
    <w:p w14:paraId="19E3F154" w14:textId="77777777" w:rsidR="00316CBF" w:rsidRPr="002077BF" w:rsidRDefault="00316CBF" w:rsidP="002077BF">
      <w:pPr>
        <w:spacing w:line="320" w:lineRule="exact"/>
        <w:jc w:val="both"/>
        <w:rPr>
          <w:rFonts w:ascii="Century Gothic" w:hAnsi="Century Gothic" w:cs="Arial"/>
          <w:sz w:val="22"/>
          <w:szCs w:val="22"/>
        </w:rPr>
      </w:pPr>
    </w:p>
    <w:p w14:paraId="58ADDA83" w14:textId="77777777" w:rsidR="007B417A" w:rsidRPr="002077BF" w:rsidRDefault="00086D8F" w:rsidP="002077BF">
      <w:pPr>
        <w:spacing w:line="320" w:lineRule="exact"/>
        <w:jc w:val="both"/>
        <w:rPr>
          <w:rFonts w:ascii="Century Gothic" w:hAnsi="Century Gothic" w:cs="Arial"/>
          <w:sz w:val="22"/>
          <w:szCs w:val="22"/>
        </w:rPr>
      </w:pPr>
      <w:r w:rsidRPr="002077BF">
        <w:rPr>
          <w:rFonts w:ascii="Century Gothic" w:hAnsi="Century Gothic" w:cs="Arial"/>
          <w:sz w:val="22"/>
          <w:szCs w:val="22"/>
        </w:rPr>
        <w:t>Además</w:t>
      </w:r>
      <w:r w:rsidR="00316CBF" w:rsidRPr="002077BF">
        <w:rPr>
          <w:rFonts w:ascii="Century Gothic" w:hAnsi="Century Gothic" w:cs="Arial"/>
          <w:sz w:val="22"/>
          <w:szCs w:val="22"/>
        </w:rPr>
        <w:t xml:space="preserve">, la explosión </w:t>
      </w:r>
      <w:r w:rsidR="00C901D3" w:rsidRPr="002077BF">
        <w:rPr>
          <w:rFonts w:ascii="Century Gothic" w:hAnsi="Century Gothic" w:cs="Arial"/>
          <w:sz w:val="22"/>
          <w:szCs w:val="22"/>
        </w:rPr>
        <w:t>d</w:t>
      </w:r>
      <w:r w:rsidR="00DA6BE9" w:rsidRPr="002077BF">
        <w:rPr>
          <w:rFonts w:ascii="Century Gothic" w:hAnsi="Century Gothic" w:cs="Arial"/>
          <w:sz w:val="22"/>
          <w:szCs w:val="22"/>
        </w:rPr>
        <w:t>esmedid</w:t>
      </w:r>
      <w:r w:rsidR="00C901D3" w:rsidRPr="002077BF">
        <w:rPr>
          <w:rFonts w:ascii="Century Gothic" w:hAnsi="Century Gothic" w:cs="Arial"/>
          <w:sz w:val="22"/>
          <w:szCs w:val="22"/>
        </w:rPr>
        <w:t>a de documentos</w:t>
      </w:r>
      <w:r w:rsidR="00316CBF" w:rsidRPr="002077BF">
        <w:rPr>
          <w:rFonts w:ascii="Century Gothic" w:hAnsi="Century Gothic" w:cs="Arial"/>
          <w:sz w:val="22"/>
          <w:szCs w:val="22"/>
        </w:rPr>
        <w:t xml:space="preserve"> </w:t>
      </w:r>
      <w:r w:rsidR="00C901D3" w:rsidRPr="002077BF">
        <w:rPr>
          <w:rFonts w:ascii="Century Gothic" w:hAnsi="Century Gothic" w:cs="Arial"/>
          <w:sz w:val="22"/>
          <w:szCs w:val="22"/>
        </w:rPr>
        <w:t xml:space="preserve">ha contribuido </w:t>
      </w:r>
      <w:r w:rsidR="00260E81" w:rsidRPr="002077BF">
        <w:rPr>
          <w:rFonts w:ascii="Century Gothic" w:hAnsi="Century Gothic" w:cs="Arial"/>
          <w:sz w:val="22"/>
          <w:szCs w:val="22"/>
        </w:rPr>
        <w:t>al</w:t>
      </w:r>
      <w:r w:rsidR="00C901D3" w:rsidRPr="002077BF">
        <w:rPr>
          <w:rFonts w:ascii="Century Gothic" w:hAnsi="Century Gothic" w:cs="Arial"/>
          <w:sz w:val="22"/>
          <w:szCs w:val="22"/>
        </w:rPr>
        <w:t xml:space="preserve"> exceso de archivos </w:t>
      </w:r>
      <w:r w:rsidR="00DA6BE9" w:rsidRPr="002077BF">
        <w:rPr>
          <w:rFonts w:ascii="Century Gothic" w:hAnsi="Century Gothic" w:cs="Arial"/>
          <w:sz w:val="22"/>
          <w:szCs w:val="22"/>
        </w:rPr>
        <w:t>y</w:t>
      </w:r>
      <w:r w:rsidRPr="002077BF">
        <w:rPr>
          <w:rFonts w:ascii="Century Gothic" w:hAnsi="Century Gothic" w:cs="Arial"/>
          <w:sz w:val="22"/>
          <w:szCs w:val="22"/>
        </w:rPr>
        <w:t>,</w:t>
      </w:r>
      <w:r w:rsidR="00DA6BE9" w:rsidRPr="002077BF">
        <w:rPr>
          <w:rFonts w:ascii="Century Gothic" w:hAnsi="Century Gothic" w:cs="Arial"/>
          <w:sz w:val="22"/>
          <w:szCs w:val="22"/>
        </w:rPr>
        <w:t xml:space="preserve"> por </w:t>
      </w:r>
      <w:r w:rsidR="00260E81" w:rsidRPr="002077BF">
        <w:rPr>
          <w:rFonts w:ascii="Century Gothic" w:hAnsi="Century Gothic" w:cs="Arial"/>
          <w:sz w:val="22"/>
          <w:szCs w:val="22"/>
        </w:rPr>
        <w:t>ende</w:t>
      </w:r>
      <w:r w:rsidR="00DA6BE9" w:rsidRPr="002077BF">
        <w:rPr>
          <w:rFonts w:ascii="Century Gothic" w:hAnsi="Century Gothic" w:cs="Arial"/>
          <w:sz w:val="22"/>
          <w:szCs w:val="22"/>
        </w:rPr>
        <w:t xml:space="preserve">, también causa estragos en la tarea archivística de cada unidad administrativa de las dependencias. </w:t>
      </w:r>
    </w:p>
    <w:p w14:paraId="20A4B9DF" w14:textId="77777777" w:rsidR="00AF604F" w:rsidRPr="002077BF" w:rsidRDefault="00AF604F" w:rsidP="002077BF">
      <w:pPr>
        <w:spacing w:line="320" w:lineRule="exact"/>
        <w:jc w:val="both"/>
        <w:rPr>
          <w:rFonts w:ascii="Century Gothic" w:hAnsi="Century Gothic" w:cs="Arial"/>
          <w:sz w:val="22"/>
          <w:szCs w:val="22"/>
        </w:rPr>
      </w:pPr>
    </w:p>
    <w:p w14:paraId="6A7B512A" w14:textId="77777777" w:rsidR="00AF604F" w:rsidRPr="002077BF" w:rsidRDefault="00AF604F" w:rsidP="002077BF">
      <w:pPr>
        <w:spacing w:line="320" w:lineRule="exact"/>
        <w:jc w:val="both"/>
        <w:rPr>
          <w:rFonts w:ascii="Century Gothic" w:hAnsi="Century Gothic" w:cs="Arial"/>
          <w:sz w:val="22"/>
          <w:szCs w:val="22"/>
        </w:rPr>
      </w:pPr>
      <w:r w:rsidRPr="002077BF">
        <w:rPr>
          <w:rFonts w:ascii="Century Gothic" w:hAnsi="Century Gothic" w:cs="Arial"/>
          <w:sz w:val="22"/>
          <w:szCs w:val="22"/>
        </w:rPr>
        <w:t xml:space="preserve">Por lo anterior, es notable la necesidad de diseñar un plan emergente que </w:t>
      </w:r>
      <w:r w:rsidR="0046053E" w:rsidRPr="002077BF">
        <w:rPr>
          <w:rFonts w:ascii="Century Gothic" w:hAnsi="Century Gothic" w:cs="Arial"/>
          <w:sz w:val="22"/>
          <w:szCs w:val="22"/>
        </w:rPr>
        <w:t>solvente</w:t>
      </w:r>
      <w:r w:rsidR="00BC63AC" w:rsidRPr="002077BF">
        <w:rPr>
          <w:rFonts w:ascii="Century Gothic" w:hAnsi="Century Gothic" w:cs="Arial"/>
          <w:sz w:val="22"/>
          <w:szCs w:val="22"/>
        </w:rPr>
        <w:t xml:space="preserve"> </w:t>
      </w:r>
      <w:r w:rsidR="00995951" w:rsidRPr="002077BF">
        <w:rPr>
          <w:rFonts w:ascii="Century Gothic" w:hAnsi="Century Gothic" w:cs="Arial"/>
          <w:sz w:val="22"/>
          <w:szCs w:val="22"/>
        </w:rPr>
        <w:t xml:space="preserve">y dirija </w:t>
      </w:r>
      <w:r w:rsidR="00BC63AC" w:rsidRPr="002077BF">
        <w:rPr>
          <w:rFonts w:ascii="Century Gothic" w:hAnsi="Century Gothic" w:cs="Arial"/>
          <w:sz w:val="22"/>
          <w:szCs w:val="22"/>
        </w:rPr>
        <w:t>a las</w:t>
      </w:r>
      <w:r w:rsidRPr="002077BF">
        <w:rPr>
          <w:rFonts w:ascii="Century Gothic" w:hAnsi="Century Gothic" w:cs="Arial"/>
          <w:sz w:val="22"/>
          <w:szCs w:val="22"/>
        </w:rPr>
        <w:t xml:space="preserve"> área</w:t>
      </w:r>
      <w:r w:rsidR="00BC63AC" w:rsidRPr="002077BF">
        <w:rPr>
          <w:rFonts w:ascii="Century Gothic" w:hAnsi="Century Gothic" w:cs="Arial"/>
          <w:sz w:val="22"/>
          <w:szCs w:val="22"/>
        </w:rPr>
        <w:t>s</w:t>
      </w:r>
      <w:r w:rsidRPr="002077BF">
        <w:rPr>
          <w:rFonts w:ascii="Century Gothic" w:hAnsi="Century Gothic" w:cs="Arial"/>
          <w:sz w:val="22"/>
          <w:szCs w:val="22"/>
        </w:rPr>
        <w:t xml:space="preserve"> </w:t>
      </w:r>
      <w:r w:rsidR="0036027C" w:rsidRPr="002077BF">
        <w:rPr>
          <w:rFonts w:ascii="Century Gothic" w:hAnsi="Century Gothic" w:cs="Arial"/>
          <w:sz w:val="22"/>
          <w:szCs w:val="22"/>
        </w:rPr>
        <w:t xml:space="preserve">de archivos de cada </w:t>
      </w:r>
      <w:r w:rsidR="003026E9" w:rsidRPr="002077BF">
        <w:rPr>
          <w:rFonts w:ascii="Century Gothic" w:hAnsi="Century Gothic" w:cs="Arial"/>
          <w:sz w:val="22"/>
          <w:szCs w:val="22"/>
        </w:rPr>
        <w:t xml:space="preserve">institución </w:t>
      </w:r>
      <w:r w:rsidR="00A62EFD" w:rsidRPr="002077BF">
        <w:rPr>
          <w:rFonts w:ascii="Century Gothic" w:hAnsi="Century Gothic" w:cs="Arial"/>
          <w:sz w:val="22"/>
          <w:szCs w:val="22"/>
        </w:rPr>
        <w:t xml:space="preserve">para </w:t>
      </w:r>
      <w:r w:rsidR="00EC7A73" w:rsidRPr="002077BF">
        <w:rPr>
          <w:rFonts w:ascii="Century Gothic" w:hAnsi="Century Gothic" w:cs="Arial"/>
          <w:sz w:val="22"/>
          <w:szCs w:val="22"/>
        </w:rPr>
        <w:t xml:space="preserve">mantener en estricto orden </w:t>
      </w:r>
      <w:r w:rsidR="00C43285" w:rsidRPr="002077BF">
        <w:rPr>
          <w:rFonts w:ascii="Century Gothic" w:hAnsi="Century Gothic" w:cs="Arial"/>
          <w:sz w:val="22"/>
          <w:szCs w:val="22"/>
        </w:rPr>
        <w:t>los</w:t>
      </w:r>
      <w:r w:rsidR="00A62EFD" w:rsidRPr="002077BF">
        <w:rPr>
          <w:rFonts w:ascii="Century Gothic" w:hAnsi="Century Gothic" w:cs="Arial"/>
          <w:sz w:val="22"/>
          <w:szCs w:val="22"/>
        </w:rPr>
        <w:t xml:space="preserve"> expedientes </w:t>
      </w:r>
      <w:r w:rsidR="002638DA" w:rsidRPr="002077BF">
        <w:rPr>
          <w:rFonts w:ascii="Century Gothic" w:hAnsi="Century Gothic" w:cs="Arial"/>
          <w:sz w:val="22"/>
          <w:szCs w:val="22"/>
        </w:rPr>
        <w:t>de</w:t>
      </w:r>
      <w:r w:rsidR="00A62EFD" w:rsidRPr="002077BF">
        <w:rPr>
          <w:rFonts w:ascii="Century Gothic" w:hAnsi="Century Gothic" w:cs="Arial"/>
          <w:sz w:val="22"/>
          <w:szCs w:val="22"/>
        </w:rPr>
        <w:t xml:space="preserve"> trámite, concentración y bajas documentales; así como la realización de las transferencias de información correspondientes. </w:t>
      </w:r>
    </w:p>
    <w:p w14:paraId="17E59818" w14:textId="77777777" w:rsidR="00A62EFD" w:rsidRPr="002077BF" w:rsidRDefault="00A62EFD" w:rsidP="002077BF">
      <w:pPr>
        <w:spacing w:line="320" w:lineRule="exact"/>
        <w:jc w:val="both"/>
        <w:rPr>
          <w:rFonts w:ascii="Century Gothic" w:hAnsi="Century Gothic" w:cs="Arial"/>
          <w:sz w:val="22"/>
          <w:szCs w:val="22"/>
        </w:rPr>
      </w:pPr>
    </w:p>
    <w:p w14:paraId="5E089068" w14:textId="77777777" w:rsidR="00146031" w:rsidRPr="002077BF" w:rsidRDefault="00146031" w:rsidP="002077BF">
      <w:pPr>
        <w:spacing w:line="320" w:lineRule="exact"/>
        <w:jc w:val="both"/>
        <w:rPr>
          <w:rFonts w:ascii="Century Gothic" w:hAnsi="Century Gothic" w:cs="Arial"/>
          <w:sz w:val="22"/>
          <w:szCs w:val="22"/>
        </w:rPr>
      </w:pPr>
      <w:r w:rsidRPr="002077BF">
        <w:rPr>
          <w:rFonts w:ascii="Century Gothic" w:hAnsi="Century Gothic" w:cs="Arial"/>
          <w:sz w:val="22"/>
          <w:szCs w:val="22"/>
        </w:rPr>
        <w:t xml:space="preserve">El diseño de un plan archivístico debe contemplar de manera objetiva y homogénea, </w:t>
      </w:r>
      <w:r w:rsidR="00F55C15" w:rsidRPr="002077BF">
        <w:rPr>
          <w:rFonts w:ascii="Century Gothic" w:hAnsi="Century Gothic" w:cs="Arial"/>
          <w:sz w:val="22"/>
          <w:szCs w:val="22"/>
        </w:rPr>
        <w:t xml:space="preserve">un modelo que sirva de base para la gestión documental; </w:t>
      </w:r>
      <w:r w:rsidR="00A071BE" w:rsidRPr="002077BF">
        <w:rPr>
          <w:rFonts w:ascii="Century Gothic" w:hAnsi="Century Gothic" w:cs="Arial"/>
          <w:sz w:val="22"/>
          <w:szCs w:val="22"/>
        </w:rPr>
        <w:t xml:space="preserve">además del </w:t>
      </w:r>
      <w:r w:rsidR="00F55C15" w:rsidRPr="002077BF">
        <w:rPr>
          <w:rFonts w:ascii="Century Gothic" w:hAnsi="Century Gothic" w:cs="Arial"/>
          <w:sz w:val="22"/>
          <w:szCs w:val="22"/>
        </w:rPr>
        <w:t xml:space="preserve">uso de herramientas tecnológicas </w:t>
      </w:r>
      <w:r w:rsidR="00C43285" w:rsidRPr="002077BF">
        <w:rPr>
          <w:rFonts w:ascii="Century Gothic" w:hAnsi="Century Gothic" w:cs="Arial"/>
          <w:sz w:val="22"/>
          <w:szCs w:val="22"/>
        </w:rPr>
        <w:t>para generar</w:t>
      </w:r>
      <w:r w:rsidR="00F55C15" w:rsidRPr="002077BF">
        <w:rPr>
          <w:rFonts w:ascii="Century Gothic" w:hAnsi="Century Gothic" w:cs="Arial"/>
          <w:sz w:val="22"/>
          <w:szCs w:val="22"/>
        </w:rPr>
        <w:t xml:space="preserve"> un sistema único</w:t>
      </w:r>
      <w:r w:rsidR="00E609B4" w:rsidRPr="002077BF">
        <w:rPr>
          <w:rFonts w:ascii="Century Gothic" w:hAnsi="Century Gothic" w:cs="Arial"/>
          <w:sz w:val="22"/>
          <w:szCs w:val="22"/>
        </w:rPr>
        <w:t xml:space="preserve"> que </w:t>
      </w:r>
      <w:r w:rsidR="00530C11" w:rsidRPr="002077BF">
        <w:rPr>
          <w:rFonts w:ascii="Century Gothic" w:hAnsi="Century Gothic" w:cs="Arial"/>
          <w:sz w:val="22"/>
          <w:szCs w:val="22"/>
        </w:rPr>
        <w:t xml:space="preserve">se establezca de manera general en la </w:t>
      </w:r>
      <w:r w:rsidR="00D00672">
        <w:rPr>
          <w:rFonts w:ascii="Century Gothic" w:hAnsi="Century Gothic" w:cs="Arial"/>
          <w:sz w:val="22"/>
          <w:szCs w:val="22"/>
        </w:rPr>
        <w:t>Entidad</w:t>
      </w:r>
      <w:r w:rsidR="00530C11" w:rsidRPr="002077BF">
        <w:rPr>
          <w:rFonts w:ascii="Century Gothic" w:hAnsi="Century Gothic" w:cs="Arial"/>
          <w:sz w:val="22"/>
          <w:szCs w:val="22"/>
        </w:rPr>
        <w:t xml:space="preserve"> y las unidades que la conforman. </w:t>
      </w:r>
      <w:r w:rsidR="00F55C15" w:rsidRPr="002077BF">
        <w:rPr>
          <w:rFonts w:ascii="Century Gothic" w:hAnsi="Century Gothic" w:cs="Arial"/>
          <w:sz w:val="22"/>
          <w:szCs w:val="22"/>
        </w:rPr>
        <w:t xml:space="preserve"> </w:t>
      </w:r>
    </w:p>
    <w:p w14:paraId="0998CEC2" w14:textId="77777777" w:rsidR="001D1AC8" w:rsidRPr="002077BF" w:rsidRDefault="001D1AC8" w:rsidP="002077BF">
      <w:pPr>
        <w:spacing w:line="320" w:lineRule="exact"/>
        <w:jc w:val="both"/>
        <w:rPr>
          <w:rFonts w:ascii="Century Gothic" w:hAnsi="Century Gothic" w:cs="Arial"/>
          <w:sz w:val="22"/>
          <w:szCs w:val="22"/>
        </w:rPr>
      </w:pPr>
    </w:p>
    <w:p w14:paraId="4640AE4F" w14:textId="77777777" w:rsidR="004D7DB2" w:rsidRPr="002077BF" w:rsidRDefault="004D7DB2" w:rsidP="002077BF">
      <w:pPr>
        <w:spacing w:line="320" w:lineRule="exact"/>
        <w:jc w:val="both"/>
        <w:rPr>
          <w:rFonts w:ascii="Century Gothic" w:hAnsi="Century Gothic" w:cs="Arial"/>
          <w:sz w:val="22"/>
          <w:szCs w:val="22"/>
        </w:rPr>
      </w:pPr>
      <w:r w:rsidRPr="002077BF">
        <w:rPr>
          <w:rFonts w:ascii="Century Gothic" w:hAnsi="Century Gothic" w:cs="Arial"/>
          <w:sz w:val="22"/>
          <w:szCs w:val="22"/>
        </w:rPr>
        <w:lastRenderedPageBreak/>
        <w:t xml:space="preserve">En </w:t>
      </w:r>
      <w:r w:rsidR="00530C11" w:rsidRPr="002077BF">
        <w:rPr>
          <w:rFonts w:ascii="Century Gothic" w:hAnsi="Century Gothic" w:cs="Arial"/>
          <w:sz w:val="22"/>
          <w:szCs w:val="22"/>
        </w:rPr>
        <w:t>la elaboración del programa de trabajo anual</w:t>
      </w:r>
      <w:r w:rsidR="00C43285" w:rsidRPr="002077BF">
        <w:rPr>
          <w:rFonts w:ascii="Century Gothic" w:hAnsi="Century Gothic" w:cs="Arial"/>
          <w:sz w:val="22"/>
          <w:szCs w:val="22"/>
        </w:rPr>
        <w:t>,</w:t>
      </w:r>
      <w:r w:rsidR="00530C11" w:rsidRPr="002077BF">
        <w:rPr>
          <w:rFonts w:ascii="Century Gothic" w:hAnsi="Century Gothic" w:cs="Arial"/>
          <w:sz w:val="22"/>
          <w:szCs w:val="22"/>
        </w:rPr>
        <w:t xml:space="preserve"> se busca evitar accidentes o </w:t>
      </w:r>
      <w:r w:rsidRPr="002077BF">
        <w:rPr>
          <w:rFonts w:ascii="Century Gothic" w:hAnsi="Century Gothic" w:cs="Arial"/>
          <w:sz w:val="22"/>
          <w:szCs w:val="22"/>
        </w:rPr>
        <w:t>fallas</w:t>
      </w:r>
      <w:r w:rsidR="00530C11" w:rsidRPr="002077BF">
        <w:rPr>
          <w:rFonts w:ascii="Century Gothic" w:hAnsi="Century Gothic" w:cs="Arial"/>
          <w:sz w:val="22"/>
          <w:szCs w:val="22"/>
        </w:rPr>
        <w:t xml:space="preserve"> e</w:t>
      </w:r>
      <w:r w:rsidR="00660CEB" w:rsidRPr="002077BF">
        <w:rPr>
          <w:rFonts w:ascii="Century Gothic" w:hAnsi="Century Gothic" w:cs="Arial"/>
          <w:sz w:val="22"/>
          <w:szCs w:val="22"/>
        </w:rPr>
        <w:t>n la organización y manejo de archivos</w:t>
      </w:r>
      <w:r w:rsidR="00530C11" w:rsidRPr="002077BF">
        <w:rPr>
          <w:rFonts w:ascii="Century Gothic" w:hAnsi="Century Gothic" w:cs="Arial"/>
          <w:sz w:val="22"/>
          <w:szCs w:val="22"/>
        </w:rPr>
        <w:t>, con la finalidad de no</w:t>
      </w:r>
      <w:r w:rsidR="00660CEB" w:rsidRPr="002077BF">
        <w:rPr>
          <w:rFonts w:ascii="Century Gothic" w:hAnsi="Century Gothic" w:cs="Arial"/>
          <w:sz w:val="22"/>
          <w:szCs w:val="22"/>
        </w:rPr>
        <w:t xml:space="preserve"> tener alguna </w:t>
      </w:r>
      <w:r w:rsidR="00530C11" w:rsidRPr="002077BF">
        <w:rPr>
          <w:rFonts w:ascii="Century Gothic" w:hAnsi="Century Gothic" w:cs="Arial"/>
          <w:sz w:val="22"/>
          <w:szCs w:val="22"/>
        </w:rPr>
        <w:t>perdida</w:t>
      </w:r>
      <w:r w:rsidR="00660CEB" w:rsidRPr="002077BF">
        <w:rPr>
          <w:rFonts w:ascii="Century Gothic" w:hAnsi="Century Gothic" w:cs="Arial"/>
          <w:sz w:val="22"/>
          <w:szCs w:val="22"/>
        </w:rPr>
        <w:t xml:space="preserve"> de información que pueda </w:t>
      </w:r>
      <w:r w:rsidR="0015066C" w:rsidRPr="002077BF">
        <w:rPr>
          <w:rFonts w:ascii="Century Gothic" w:hAnsi="Century Gothic" w:cs="Arial"/>
          <w:sz w:val="22"/>
          <w:szCs w:val="22"/>
        </w:rPr>
        <w:t xml:space="preserve">alterar el historial </w:t>
      </w:r>
      <w:r w:rsidR="001D1AC8" w:rsidRPr="002077BF">
        <w:rPr>
          <w:rFonts w:ascii="Century Gothic" w:hAnsi="Century Gothic" w:cs="Arial"/>
          <w:sz w:val="22"/>
          <w:szCs w:val="22"/>
        </w:rPr>
        <w:t xml:space="preserve">y funcionamiento </w:t>
      </w:r>
      <w:r w:rsidR="0015066C" w:rsidRPr="002077BF">
        <w:rPr>
          <w:rFonts w:ascii="Century Gothic" w:hAnsi="Century Gothic" w:cs="Arial"/>
          <w:sz w:val="22"/>
          <w:szCs w:val="22"/>
        </w:rPr>
        <w:t>de la empresa</w:t>
      </w:r>
      <w:r w:rsidR="00060800" w:rsidRPr="002077BF">
        <w:rPr>
          <w:rFonts w:ascii="Century Gothic" w:hAnsi="Century Gothic" w:cs="Arial"/>
          <w:sz w:val="22"/>
          <w:szCs w:val="22"/>
        </w:rPr>
        <w:t>.</w:t>
      </w:r>
    </w:p>
    <w:p w14:paraId="3A6BF1A1" w14:textId="77777777" w:rsidR="00060800" w:rsidRPr="002077BF" w:rsidRDefault="00060800" w:rsidP="002077BF">
      <w:pPr>
        <w:spacing w:line="320" w:lineRule="exact"/>
        <w:jc w:val="both"/>
        <w:rPr>
          <w:rFonts w:ascii="Century Gothic" w:hAnsi="Century Gothic" w:cs="Arial"/>
          <w:sz w:val="22"/>
          <w:szCs w:val="22"/>
        </w:rPr>
      </w:pPr>
    </w:p>
    <w:p w14:paraId="5A217AAA" w14:textId="77777777" w:rsidR="00530C11" w:rsidRPr="002077BF" w:rsidRDefault="004D7DB2" w:rsidP="002077BF">
      <w:pPr>
        <w:spacing w:line="320" w:lineRule="exact"/>
        <w:jc w:val="both"/>
        <w:rPr>
          <w:rFonts w:ascii="Century Gothic" w:hAnsi="Century Gothic" w:cs="Arial"/>
          <w:sz w:val="22"/>
          <w:szCs w:val="22"/>
        </w:rPr>
      </w:pPr>
      <w:r w:rsidRPr="002077BF">
        <w:rPr>
          <w:rFonts w:ascii="Century Gothic" w:hAnsi="Century Gothic" w:cs="Arial"/>
          <w:sz w:val="22"/>
          <w:szCs w:val="22"/>
        </w:rPr>
        <w:t>P</w:t>
      </w:r>
      <w:r w:rsidR="00323A66" w:rsidRPr="002077BF">
        <w:rPr>
          <w:rFonts w:ascii="Century Gothic" w:hAnsi="Century Gothic" w:cs="Arial"/>
          <w:sz w:val="22"/>
          <w:szCs w:val="22"/>
        </w:rPr>
        <w:t xml:space="preserve">ara ello, </w:t>
      </w:r>
      <w:r w:rsidR="00B4651B" w:rsidRPr="002077BF">
        <w:rPr>
          <w:rFonts w:ascii="Century Gothic" w:hAnsi="Century Gothic" w:cs="Arial"/>
          <w:sz w:val="22"/>
          <w:szCs w:val="22"/>
        </w:rPr>
        <w:t>el modelo técnico</w:t>
      </w:r>
      <w:r w:rsidR="00323A66" w:rsidRPr="002077BF">
        <w:rPr>
          <w:rFonts w:ascii="Century Gothic" w:hAnsi="Century Gothic" w:cs="Arial"/>
          <w:sz w:val="22"/>
          <w:szCs w:val="22"/>
        </w:rPr>
        <w:t xml:space="preserve"> que </w:t>
      </w:r>
      <w:r w:rsidR="00B4651B" w:rsidRPr="002077BF">
        <w:rPr>
          <w:rFonts w:ascii="Century Gothic" w:hAnsi="Century Gothic" w:cs="Arial"/>
          <w:sz w:val="22"/>
          <w:szCs w:val="22"/>
        </w:rPr>
        <w:t xml:space="preserve">se </w:t>
      </w:r>
      <w:r w:rsidR="00323A66" w:rsidRPr="002077BF">
        <w:rPr>
          <w:rFonts w:ascii="Century Gothic" w:hAnsi="Century Gothic" w:cs="Arial"/>
          <w:sz w:val="22"/>
          <w:szCs w:val="22"/>
        </w:rPr>
        <w:t xml:space="preserve">utiliza debe contemplar </w:t>
      </w:r>
      <w:r w:rsidR="00B4651B" w:rsidRPr="002077BF">
        <w:rPr>
          <w:rFonts w:ascii="Century Gothic" w:hAnsi="Century Gothic" w:cs="Arial"/>
          <w:sz w:val="22"/>
          <w:szCs w:val="22"/>
        </w:rPr>
        <w:t>una estructura eficiente</w:t>
      </w:r>
      <w:r w:rsidR="00323A66" w:rsidRPr="002077BF">
        <w:rPr>
          <w:rFonts w:ascii="Century Gothic" w:hAnsi="Century Gothic" w:cs="Arial"/>
          <w:sz w:val="22"/>
          <w:szCs w:val="22"/>
        </w:rPr>
        <w:t xml:space="preserve"> que, mediante lineamientos y políticas, realice una impecable valoración</w:t>
      </w:r>
      <w:r w:rsidR="00B4651B" w:rsidRPr="002077BF">
        <w:rPr>
          <w:rFonts w:ascii="Century Gothic" w:hAnsi="Century Gothic" w:cs="Arial"/>
          <w:sz w:val="22"/>
          <w:szCs w:val="22"/>
        </w:rPr>
        <w:t xml:space="preserve"> documental</w:t>
      </w:r>
      <w:r w:rsidR="00D31075" w:rsidRPr="002077BF">
        <w:rPr>
          <w:rFonts w:ascii="Century Gothic" w:hAnsi="Century Gothic" w:cs="Arial"/>
          <w:sz w:val="22"/>
          <w:szCs w:val="22"/>
        </w:rPr>
        <w:t xml:space="preserve"> bas</w:t>
      </w:r>
      <w:r w:rsidR="00C43285" w:rsidRPr="002077BF">
        <w:rPr>
          <w:rFonts w:ascii="Century Gothic" w:hAnsi="Century Gothic" w:cs="Arial"/>
          <w:sz w:val="22"/>
          <w:szCs w:val="22"/>
        </w:rPr>
        <w:t xml:space="preserve">ada </w:t>
      </w:r>
      <w:r w:rsidR="00D31075" w:rsidRPr="002077BF">
        <w:rPr>
          <w:rFonts w:ascii="Century Gothic" w:hAnsi="Century Gothic" w:cs="Arial"/>
          <w:sz w:val="22"/>
          <w:szCs w:val="22"/>
        </w:rPr>
        <w:t>en el</w:t>
      </w:r>
      <w:r w:rsidR="00B4651B" w:rsidRPr="002077BF">
        <w:rPr>
          <w:rFonts w:ascii="Century Gothic" w:hAnsi="Century Gothic" w:cs="Arial"/>
          <w:sz w:val="22"/>
          <w:szCs w:val="22"/>
        </w:rPr>
        <w:t xml:space="preserve"> </w:t>
      </w:r>
      <w:r w:rsidR="00323A66" w:rsidRPr="002077BF">
        <w:rPr>
          <w:rFonts w:ascii="Century Gothic" w:hAnsi="Century Gothic" w:cs="Arial"/>
          <w:sz w:val="22"/>
          <w:szCs w:val="22"/>
        </w:rPr>
        <w:t>ciclo</w:t>
      </w:r>
      <w:r w:rsidR="00D31075" w:rsidRPr="002077BF">
        <w:rPr>
          <w:rFonts w:ascii="Century Gothic" w:hAnsi="Century Gothic" w:cs="Arial"/>
          <w:sz w:val="22"/>
          <w:szCs w:val="22"/>
        </w:rPr>
        <w:t xml:space="preserve"> de</w:t>
      </w:r>
      <w:r w:rsidR="00323A66" w:rsidRPr="002077BF">
        <w:rPr>
          <w:rFonts w:ascii="Century Gothic" w:hAnsi="Century Gothic" w:cs="Arial"/>
          <w:sz w:val="22"/>
          <w:szCs w:val="22"/>
        </w:rPr>
        <w:t xml:space="preserve"> vida de dichos documentos </w:t>
      </w:r>
      <w:r w:rsidR="00D31075" w:rsidRPr="002077BF">
        <w:rPr>
          <w:rFonts w:ascii="Century Gothic" w:hAnsi="Century Gothic" w:cs="Arial"/>
          <w:sz w:val="22"/>
          <w:szCs w:val="22"/>
        </w:rPr>
        <w:t>y el grado de importan</w:t>
      </w:r>
      <w:r w:rsidR="007930E5">
        <w:rPr>
          <w:rFonts w:ascii="Century Gothic" w:hAnsi="Century Gothic" w:cs="Arial"/>
          <w:sz w:val="22"/>
          <w:szCs w:val="22"/>
        </w:rPr>
        <w:t xml:space="preserve">cia que tienen para la </w:t>
      </w:r>
      <w:r w:rsidR="00D00672">
        <w:rPr>
          <w:rFonts w:ascii="Century Gothic" w:hAnsi="Century Gothic" w:cs="Arial"/>
          <w:sz w:val="22"/>
          <w:szCs w:val="22"/>
        </w:rPr>
        <w:t>Entidad</w:t>
      </w:r>
      <w:r w:rsidR="007930E5">
        <w:rPr>
          <w:rFonts w:ascii="Century Gothic" w:hAnsi="Century Gothic" w:cs="Arial"/>
          <w:sz w:val="22"/>
          <w:szCs w:val="22"/>
        </w:rPr>
        <w:t>.</w:t>
      </w:r>
    </w:p>
    <w:p w14:paraId="516BA90B" w14:textId="77777777" w:rsidR="00D31075" w:rsidRPr="002077BF" w:rsidRDefault="00D31075" w:rsidP="002077BF">
      <w:pPr>
        <w:spacing w:line="320" w:lineRule="exact"/>
        <w:ind w:right="276"/>
        <w:jc w:val="both"/>
        <w:rPr>
          <w:rFonts w:ascii="Century Gothic" w:hAnsi="Century Gothic" w:cs="Arial"/>
          <w:sz w:val="22"/>
          <w:szCs w:val="22"/>
        </w:rPr>
      </w:pPr>
    </w:p>
    <w:p w14:paraId="2A40EA4E" w14:textId="77777777" w:rsidR="008E47F5" w:rsidRPr="002077BF" w:rsidRDefault="00C43285" w:rsidP="002077BF">
      <w:pPr>
        <w:spacing w:line="320" w:lineRule="exact"/>
        <w:ind w:right="276"/>
        <w:jc w:val="both"/>
        <w:rPr>
          <w:rFonts w:ascii="Century Gothic" w:hAnsi="Century Gothic" w:cs="Arial"/>
          <w:spacing w:val="-1"/>
          <w:sz w:val="22"/>
          <w:szCs w:val="22"/>
        </w:rPr>
      </w:pPr>
      <w:r w:rsidRPr="002077BF">
        <w:rPr>
          <w:rFonts w:ascii="Century Gothic" w:hAnsi="Century Gothic" w:cs="Arial"/>
          <w:sz w:val="22"/>
          <w:szCs w:val="22"/>
        </w:rPr>
        <w:t>Constituida bajo</w:t>
      </w:r>
      <w:r w:rsidR="00A33DDB" w:rsidRPr="002077BF">
        <w:rPr>
          <w:rFonts w:ascii="Century Gothic" w:hAnsi="Century Gothic" w:cs="Arial"/>
          <w:sz w:val="22"/>
          <w:szCs w:val="22"/>
        </w:rPr>
        <w:t xml:space="preserve"> el régimen de la Ley General de Sociedades Mercantiles el</w:t>
      </w:r>
      <w:r w:rsidR="004D6F8E" w:rsidRPr="002077BF">
        <w:rPr>
          <w:rFonts w:ascii="Century Gothic" w:hAnsi="Century Gothic" w:cs="Arial"/>
          <w:sz w:val="22"/>
          <w:szCs w:val="22"/>
        </w:rPr>
        <w:t xml:space="preserve"> 16 de noviembre de 1990 </w:t>
      </w:r>
      <w:r w:rsidR="00D62FEE" w:rsidRPr="002077BF">
        <w:rPr>
          <w:rFonts w:ascii="Century Gothic" w:hAnsi="Century Gothic" w:cs="Arial"/>
          <w:sz w:val="22"/>
          <w:szCs w:val="22"/>
        </w:rPr>
        <w:t xml:space="preserve">mediante </w:t>
      </w:r>
      <w:r w:rsidR="00260E81" w:rsidRPr="002077BF">
        <w:rPr>
          <w:rFonts w:ascii="Century Gothic" w:hAnsi="Century Gothic" w:cs="Arial"/>
          <w:sz w:val="22"/>
          <w:szCs w:val="22"/>
        </w:rPr>
        <w:t xml:space="preserve">la </w:t>
      </w:r>
      <w:r w:rsidR="00B958E3" w:rsidRPr="002077BF">
        <w:rPr>
          <w:rFonts w:ascii="Century Gothic" w:hAnsi="Century Gothic" w:cs="Arial"/>
          <w:spacing w:val="-1"/>
          <w:sz w:val="22"/>
          <w:szCs w:val="22"/>
        </w:rPr>
        <w:t>Escritura</w:t>
      </w:r>
      <w:r w:rsidR="00B958E3" w:rsidRPr="002077BF">
        <w:rPr>
          <w:rFonts w:ascii="Century Gothic" w:hAnsi="Century Gothic" w:cs="Arial"/>
          <w:spacing w:val="26"/>
          <w:sz w:val="22"/>
          <w:szCs w:val="22"/>
        </w:rPr>
        <w:t xml:space="preserve"> </w:t>
      </w:r>
      <w:r w:rsidR="00B958E3" w:rsidRPr="002077BF">
        <w:rPr>
          <w:rFonts w:ascii="Century Gothic" w:hAnsi="Century Gothic" w:cs="Arial"/>
          <w:spacing w:val="-1"/>
          <w:sz w:val="22"/>
          <w:szCs w:val="22"/>
        </w:rPr>
        <w:t>Pública</w:t>
      </w:r>
      <w:r w:rsidR="00B958E3" w:rsidRPr="002077BF">
        <w:rPr>
          <w:rFonts w:ascii="Century Gothic" w:hAnsi="Century Gothic" w:cs="Arial"/>
          <w:spacing w:val="26"/>
          <w:sz w:val="22"/>
          <w:szCs w:val="22"/>
        </w:rPr>
        <w:t xml:space="preserve"> </w:t>
      </w:r>
      <w:r w:rsidR="00B958E3" w:rsidRPr="002077BF">
        <w:rPr>
          <w:rFonts w:ascii="Century Gothic" w:hAnsi="Century Gothic" w:cs="Arial"/>
          <w:spacing w:val="-1"/>
          <w:sz w:val="22"/>
          <w:szCs w:val="22"/>
        </w:rPr>
        <w:t>N°</w:t>
      </w:r>
      <w:r w:rsidR="00B958E3" w:rsidRPr="002077BF">
        <w:rPr>
          <w:rFonts w:ascii="Century Gothic" w:hAnsi="Century Gothic" w:cs="Arial"/>
          <w:spacing w:val="25"/>
          <w:sz w:val="22"/>
          <w:szCs w:val="22"/>
        </w:rPr>
        <w:t xml:space="preserve"> </w:t>
      </w:r>
      <w:r w:rsidR="00B958E3" w:rsidRPr="002077BF">
        <w:rPr>
          <w:rFonts w:ascii="Century Gothic" w:hAnsi="Century Gothic" w:cs="Arial"/>
          <w:spacing w:val="-1"/>
          <w:sz w:val="22"/>
          <w:szCs w:val="22"/>
        </w:rPr>
        <w:t>54,712,</w:t>
      </w:r>
      <w:r w:rsidR="00A33DDB" w:rsidRPr="002077BF">
        <w:rPr>
          <w:rFonts w:ascii="Century Gothic" w:hAnsi="Century Gothic" w:cs="Arial"/>
          <w:sz w:val="22"/>
          <w:szCs w:val="22"/>
        </w:rPr>
        <w:t xml:space="preserve"> </w:t>
      </w:r>
      <w:r w:rsidR="0057590B" w:rsidRPr="002077BF">
        <w:rPr>
          <w:rFonts w:ascii="Century Gothic" w:hAnsi="Century Gothic" w:cs="Arial"/>
          <w:sz w:val="22"/>
          <w:szCs w:val="22"/>
        </w:rPr>
        <w:t xml:space="preserve">Televisión Metropolitana, S.A. de C.V. </w:t>
      </w:r>
      <w:r w:rsidR="009E5E04" w:rsidRPr="002077BF">
        <w:rPr>
          <w:rFonts w:ascii="Century Gothic" w:hAnsi="Century Gothic" w:cs="Arial"/>
          <w:sz w:val="22"/>
          <w:szCs w:val="22"/>
        </w:rPr>
        <w:t>-</w:t>
      </w:r>
      <w:r w:rsidR="0057590B" w:rsidRPr="002077BF">
        <w:rPr>
          <w:rFonts w:ascii="Century Gothic" w:hAnsi="Century Gothic" w:cs="Arial"/>
          <w:sz w:val="22"/>
          <w:szCs w:val="22"/>
        </w:rPr>
        <w:t>Canal 22,</w:t>
      </w:r>
      <w:r w:rsidR="0057590B" w:rsidRPr="002077BF">
        <w:rPr>
          <w:rFonts w:ascii="Century Gothic" w:hAnsi="Century Gothic" w:cs="Arial"/>
          <w:spacing w:val="41"/>
          <w:sz w:val="22"/>
          <w:szCs w:val="22"/>
        </w:rPr>
        <w:t xml:space="preserve"> </w:t>
      </w:r>
      <w:r w:rsidR="0057590B" w:rsidRPr="002077BF">
        <w:rPr>
          <w:rFonts w:ascii="Century Gothic" w:hAnsi="Century Gothic" w:cs="Arial"/>
          <w:sz w:val="22"/>
          <w:szCs w:val="22"/>
        </w:rPr>
        <w:t>es</w:t>
      </w:r>
      <w:r w:rsidR="0057590B" w:rsidRPr="002077BF">
        <w:rPr>
          <w:rFonts w:ascii="Century Gothic" w:hAnsi="Century Gothic" w:cs="Arial"/>
          <w:spacing w:val="37"/>
          <w:sz w:val="22"/>
          <w:szCs w:val="22"/>
        </w:rPr>
        <w:t xml:space="preserve"> </w:t>
      </w:r>
      <w:r w:rsidR="0057590B" w:rsidRPr="002077BF">
        <w:rPr>
          <w:rFonts w:ascii="Century Gothic" w:hAnsi="Century Gothic" w:cs="Arial"/>
          <w:sz w:val="22"/>
          <w:szCs w:val="22"/>
        </w:rPr>
        <w:t>una</w:t>
      </w:r>
      <w:r w:rsidR="0057590B" w:rsidRPr="002077BF">
        <w:rPr>
          <w:rFonts w:ascii="Century Gothic" w:hAnsi="Century Gothic" w:cs="Arial"/>
          <w:spacing w:val="38"/>
          <w:sz w:val="22"/>
          <w:szCs w:val="22"/>
        </w:rPr>
        <w:t xml:space="preserve"> </w:t>
      </w:r>
      <w:r w:rsidR="0057590B" w:rsidRPr="002077BF">
        <w:rPr>
          <w:rFonts w:ascii="Century Gothic" w:hAnsi="Century Gothic" w:cs="Arial"/>
          <w:sz w:val="22"/>
          <w:szCs w:val="22"/>
        </w:rPr>
        <w:t>Sociedad</w:t>
      </w:r>
      <w:r w:rsidR="0057590B" w:rsidRPr="002077BF">
        <w:rPr>
          <w:rFonts w:ascii="Century Gothic" w:hAnsi="Century Gothic" w:cs="Arial"/>
          <w:spacing w:val="36"/>
          <w:sz w:val="22"/>
          <w:szCs w:val="22"/>
        </w:rPr>
        <w:t xml:space="preserve"> </w:t>
      </w:r>
      <w:r w:rsidR="0057590B" w:rsidRPr="002077BF">
        <w:rPr>
          <w:rFonts w:ascii="Century Gothic" w:hAnsi="Century Gothic" w:cs="Arial"/>
          <w:sz w:val="22"/>
          <w:szCs w:val="22"/>
        </w:rPr>
        <w:t>Anónima</w:t>
      </w:r>
      <w:r w:rsidR="0057590B" w:rsidRPr="002077BF">
        <w:rPr>
          <w:rFonts w:ascii="Century Gothic" w:hAnsi="Century Gothic" w:cs="Arial"/>
          <w:spacing w:val="40"/>
          <w:sz w:val="22"/>
          <w:szCs w:val="22"/>
        </w:rPr>
        <w:t xml:space="preserve"> </w:t>
      </w:r>
      <w:r w:rsidR="0057590B" w:rsidRPr="002077BF">
        <w:rPr>
          <w:rFonts w:ascii="Century Gothic" w:hAnsi="Century Gothic" w:cs="Arial"/>
          <w:sz w:val="22"/>
          <w:szCs w:val="22"/>
        </w:rPr>
        <w:t>de</w:t>
      </w:r>
      <w:r w:rsidR="0057590B" w:rsidRPr="002077BF">
        <w:rPr>
          <w:rFonts w:ascii="Century Gothic" w:hAnsi="Century Gothic" w:cs="Arial"/>
          <w:spacing w:val="37"/>
          <w:sz w:val="22"/>
          <w:szCs w:val="22"/>
        </w:rPr>
        <w:t xml:space="preserve"> </w:t>
      </w:r>
      <w:r w:rsidR="0057590B" w:rsidRPr="002077BF">
        <w:rPr>
          <w:rFonts w:ascii="Century Gothic" w:hAnsi="Century Gothic" w:cs="Arial"/>
          <w:sz w:val="22"/>
          <w:szCs w:val="22"/>
        </w:rPr>
        <w:t>Capital</w:t>
      </w:r>
      <w:r w:rsidR="0057590B" w:rsidRPr="002077BF">
        <w:rPr>
          <w:rFonts w:ascii="Century Gothic" w:hAnsi="Century Gothic" w:cs="Arial"/>
          <w:spacing w:val="37"/>
          <w:sz w:val="22"/>
          <w:szCs w:val="22"/>
        </w:rPr>
        <w:t xml:space="preserve"> </w:t>
      </w:r>
      <w:r w:rsidR="0057590B" w:rsidRPr="002077BF">
        <w:rPr>
          <w:rFonts w:ascii="Century Gothic" w:hAnsi="Century Gothic" w:cs="Arial"/>
          <w:spacing w:val="-1"/>
          <w:sz w:val="22"/>
          <w:szCs w:val="22"/>
        </w:rPr>
        <w:t>Variable</w:t>
      </w:r>
      <w:r w:rsidR="00DD1786" w:rsidRPr="002077BF">
        <w:rPr>
          <w:rFonts w:ascii="Century Gothic" w:hAnsi="Century Gothic" w:cs="Arial"/>
          <w:spacing w:val="-1"/>
          <w:sz w:val="22"/>
          <w:szCs w:val="22"/>
        </w:rPr>
        <w:t xml:space="preserve"> que obtuvo su participación </w:t>
      </w:r>
      <w:r w:rsidR="004D6F8E" w:rsidRPr="002077BF">
        <w:rPr>
          <w:rFonts w:ascii="Century Gothic" w:hAnsi="Century Gothic" w:cs="Arial"/>
          <w:spacing w:val="-1"/>
          <w:sz w:val="22"/>
          <w:szCs w:val="22"/>
        </w:rPr>
        <w:t>estatal en el capital social de la empresa</w:t>
      </w:r>
      <w:r w:rsidR="002638DA" w:rsidRPr="002077BF">
        <w:rPr>
          <w:rFonts w:ascii="Century Gothic" w:hAnsi="Century Gothic" w:cs="Arial"/>
          <w:spacing w:val="-1"/>
          <w:sz w:val="22"/>
          <w:szCs w:val="22"/>
        </w:rPr>
        <w:t xml:space="preserve"> hasta</w:t>
      </w:r>
      <w:r w:rsidR="004D6F8E" w:rsidRPr="002077BF">
        <w:rPr>
          <w:rFonts w:ascii="Century Gothic" w:hAnsi="Century Gothic" w:cs="Arial"/>
          <w:spacing w:val="-1"/>
          <w:sz w:val="22"/>
          <w:szCs w:val="22"/>
        </w:rPr>
        <w:t xml:space="preserve"> </w:t>
      </w:r>
      <w:r w:rsidR="004D7DB2" w:rsidRPr="002077BF">
        <w:rPr>
          <w:rFonts w:ascii="Century Gothic" w:hAnsi="Century Gothic" w:cs="Arial"/>
          <w:spacing w:val="-1"/>
          <w:sz w:val="22"/>
          <w:szCs w:val="22"/>
        </w:rPr>
        <w:t xml:space="preserve">el año </w:t>
      </w:r>
      <w:r w:rsidR="004D6F8E" w:rsidRPr="002077BF">
        <w:rPr>
          <w:rFonts w:ascii="Century Gothic" w:hAnsi="Century Gothic" w:cs="Arial"/>
          <w:spacing w:val="-1"/>
          <w:sz w:val="22"/>
          <w:szCs w:val="22"/>
        </w:rPr>
        <w:t>1992, cuando la Secretaría de Haciend</w:t>
      </w:r>
      <w:r w:rsidR="001C0497" w:rsidRPr="002077BF">
        <w:rPr>
          <w:rFonts w:ascii="Century Gothic" w:hAnsi="Century Gothic" w:cs="Arial"/>
          <w:spacing w:val="-1"/>
          <w:sz w:val="22"/>
          <w:szCs w:val="22"/>
        </w:rPr>
        <w:t>a y Crédito Público lo autorizó. U</w:t>
      </w:r>
      <w:r w:rsidR="004D6F8E" w:rsidRPr="002077BF">
        <w:rPr>
          <w:rFonts w:ascii="Century Gothic" w:hAnsi="Century Gothic" w:cs="Arial"/>
          <w:spacing w:val="-1"/>
          <w:sz w:val="22"/>
          <w:szCs w:val="22"/>
        </w:rPr>
        <w:t>n año más tarde, se convirtió en una empresa de participación estatal mayoritaria</w:t>
      </w:r>
      <w:r w:rsidR="00260E81" w:rsidRPr="002077BF">
        <w:rPr>
          <w:rFonts w:ascii="Century Gothic" w:hAnsi="Century Gothic" w:cs="Arial"/>
          <w:spacing w:val="-1"/>
          <w:sz w:val="22"/>
          <w:szCs w:val="22"/>
        </w:rPr>
        <w:t>.</w:t>
      </w:r>
    </w:p>
    <w:p w14:paraId="17698DFA" w14:textId="77777777" w:rsidR="00CA5D46" w:rsidRPr="002077BF" w:rsidRDefault="00CA5D46" w:rsidP="002077BF">
      <w:pPr>
        <w:spacing w:line="320" w:lineRule="exact"/>
        <w:ind w:right="276"/>
        <w:jc w:val="both"/>
        <w:rPr>
          <w:rFonts w:ascii="Century Gothic" w:hAnsi="Century Gothic" w:cs="Arial"/>
          <w:spacing w:val="-1"/>
          <w:sz w:val="22"/>
          <w:szCs w:val="22"/>
        </w:rPr>
      </w:pPr>
    </w:p>
    <w:p w14:paraId="477868EA" w14:textId="77777777" w:rsidR="004A6C49" w:rsidRPr="002077BF" w:rsidRDefault="00416468" w:rsidP="002077BF">
      <w:pPr>
        <w:spacing w:line="320" w:lineRule="exact"/>
        <w:ind w:right="276"/>
        <w:jc w:val="both"/>
        <w:rPr>
          <w:rFonts w:ascii="Century Gothic" w:hAnsi="Century Gothic" w:cs="Arial"/>
          <w:spacing w:val="-1"/>
          <w:sz w:val="22"/>
          <w:szCs w:val="22"/>
        </w:rPr>
      </w:pPr>
      <w:r>
        <w:rPr>
          <w:rFonts w:ascii="Century Gothic" w:hAnsi="Century Gothic" w:cs="Arial"/>
          <w:spacing w:val="-1"/>
          <w:sz w:val="22"/>
          <w:szCs w:val="22"/>
        </w:rPr>
        <w:t>Con la M</w:t>
      </w:r>
      <w:r w:rsidR="00CA5D46" w:rsidRPr="002077BF">
        <w:rPr>
          <w:rFonts w:ascii="Century Gothic" w:hAnsi="Century Gothic" w:cs="Arial"/>
          <w:spacing w:val="-1"/>
          <w:sz w:val="22"/>
          <w:szCs w:val="22"/>
        </w:rPr>
        <w:t xml:space="preserve">isión de </w:t>
      </w:r>
      <w:r>
        <w:rPr>
          <w:rFonts w:ascii="Century Gothic" w:hAnsi="Century Gothic" w:cs="Arial"/>
          <w:spacing w:val="-1"/>
          <w:sz w:val="22"/>
          <w:szCs w:val="22"/>
        </w:rPr>
        <w:t>“P</w:t>
      </w:r>
      <w:r w:rsidR="00CA5D46" w:rsidRPr="002077BF">
        <w:rPr>
          <w:rFonts w:ascii="Century Gothic" w:hAnsi="Century Gothic" w:cs="Arial"/>
          <w:spacing w:val="-1"/>
          <w:sz w:val="22"/>
          <w:szCs w:val="22"/>
        </w:rPr>
        <w:t>roducir</w:t>
      </w:r>
      <w:r w:rsidR="007930E5">
        <w:rPr>
          <w:rFonts w:ascii="Century Gothic" w:hAnsi="Century Gothic" w:cs="Arial"/>
          <w:spacing w:val="-1"/>
          <w:sz w:val="22"/>
          <w:szCs w:val="22"/>
        </w:rPr>
        <w:t xml:space="preserve"> y difundir contenidos culturales del país </w:t>
      </w:r>
      <w:r w:rsidR="002F0010">
        <w:rPr>
          <w:rFonts w:ascii="Century Gothic" w:hAnsi="Century Gothic" w:cs="Arial"/>
          <w:spacing w:val="-1"/>
          <w:sz w:val="22"/>
          <w:szCs w:val="22"/>
        </w:rPr>
        <w:t>-</w:t>
      </w:r>
      <w:r w:rsidR="007930E5">
        <w:rPr>
          <w:rFonts w:ascii="Century Gothic" w:hAnsi="Century Gothic" w:cs="Arial"/>
          <w:spacing w:val="-1"/>
          <w:sz w:val="22"/>
          <w:szCs w:val="22"/>
        </w:rPr>
        <w:t>en México y en e</w:t>
      </w:r>
      <w:r w:rsidR="002F0010">
        <w:rPr>
          <w:rFonts w:ascii="Century Gothic" w:hAnsi="Century Gothic" w:cs="Arial"/>
          <w:spacing w:val="-1"/>
          <w:sz w:val="22"/>
          <w:szCs w:val="22"/>
        </w:rPr>
        <w:t>l</w:t>
      </w:r>
      <w:r w:rsidR="007930E5">
        <w:rPr>
          <w:rFonts w:ascii="Century Gothic" w:hAnsi="Century Gothic" w:cs="Arial"/>
          <w:spacing w:val="-1"/>
          <w:sz w:val="22"/>
          <w:szCs w:val="22"/>
        </w:rPr>
        <w:t xml:space="preserve"> mundo</w:t>
      </w:r>
      <w:r w:rsidR="002F0010">
        <w:rPr>
          <w:rFonts w:ascii="Century Gothic" w:hAnsi="Century Gothic" w:cs="Arial"/>
          <w:spacing w:val="-1"/>
          <w:sz w:val="22"/>
          <w:szCs w:val="22"/>
        </w:rPr>
        <w:t>-</w:t>
      </w:r>
      <w:r w:rsidR="007930E5">
        <w:rPr>
          <w:rFonts w:ascii="Century Gothic" w:hAnsi="Century Gothic" w:cs="Arial"/>
          <w:spacing w:val="-1"/>
          <w:sz w:val="22"/>
          <w:szCs w:val="22"/>
        </w:rPr>
        <w:t xml:space="preserve"> que fortalezcan los valores de convivencia democrática y fomenten el aprecio por nuestro país</w:t>
      </w:r>
      <w:r>
        <w:rPr>
          <w:rFonts w:ascii="Century Gothic" w:hAnsi="Century Gothic" w:cs="Arial"/>
          <w:spacing w:val="-1"/>
          <w:sz w:val="22"/>
          <w:szCs w:val="22"/>
        </w:rPr>
        <w:t>”</w:t>
      </w:r>
      <w:r w:rsidR="007930E5">
        <w:rPr>
          <w:rFonts w:ascii="Century Gothic" w:hAnsi="Century Gothic" w:cs="Arial"/>
          <w:spacing w:val="-1"/>
          <w:sz w:val="22"/>
          <w:szCs w:val="22"/>
        </w:rPr>
        <w:t xml:space="preserve">, </w:t>
      </w:r>
      <w:r w:rsidR="002F0010">
        <w:rPr>
          <w:rFonts w:ascii="Century Gothic" w:hAnsi="Century Gothic" w:cs="Arial"/>
          <w:spacing w:val="-1"/>
          <w:sz w:val="22"/>
          <w:szCs w:val="22"/>
        </w:rPr>
        <w:t xml:space="preserve">así como </w:t>
      </w:r>
      <w:r>
        <w:rPr>
          <w:rFonts w:ascii="Century Gothic" w:hAnsi="Century Gothic" w:cs="Arial"/>
          <w:spacing w:val="-1"/>
          <w:sz w:val="22"/>
          <w:szCs w:val="22"/>
        </w:rPr>
        <w:t>la V</w:t>
      </w:r>
      <w:r w:rsidR="00CD3C15" w:rsidRPr="00416468">
        <w:rPr>
          <w:rFonts w:ascii="Century Gothic" w:hAnsi="Century Gothic" w:cs="Arial"/>
          <w:spacing w:val="-1"/>
          <w:sz w:val="22"/>
          <w:szCs w:val="22"/>
        </w:rPr>
        <w:t>isión</w:t>
      </w:r>
      <w:r>
        <w:rPr>
          <w:rFonts w:ascii="Century Gothic" w:hAnsi="Century Gothic" w:cs="Arial"/>
          <w:spacing w:val="-1"/>
          <w:sz w:val="22"/>
          <w:szCs w:val="22"/>
        </w:rPr>
        <w:t xml:space="preserve"> de</w:t>
      </w:r>
      <w:r w:rsidR="00CD3C15" w:rsidRPr="00416468">
        <w:rPr>
          <w:rFonts w:ascii="Century Gothic" w:hAnsi="Century Gothic" w:cs="Arial"/>
          <w:spacing w:val="-1"/>
          <w:sz w:val="22"/>
          <w:szCs w:val="22"/>
        </w:rPr>
        <w:t xml:space="preserve"> </w:t>
      </w:r>
      <w:r w:rsidRPr="00416468">
        <w:rPr>
          <w:rFonts w:ascii="Century Gothic" w:hAnsi="Century Gothic" w:cs="Arial"/>
          <w:spacing w:val="-1"/>
          <w:sz w:val="22"/>
          <w:szCs w:val="22"/>
        </w:rPr>
        <w:t>“Ser la ventana cultural de México para el país y para el mundo”</w:t>
      </w:r>
      <w:r w:rsidR="00CD3C15" w:rsidRPr="00416468">
        <w:rPr>
          <w:rFonts w:ascii="Century Gothic" w:hAnsi="Century Gothic" w:cs="Arial"/>
          <w:spacing w:val="-1"/>
          <w:sz w:val="22"/>
          <w:szCs w:val="22"/>
        </w:rPr>
        <w:t>.</w:t>
      </w:r>
      <w:r w:rsidR="00CD3C15" w:rsidRPr="002077BF">
        <w:rPr>
          <w:rFonts w:ascii="Century Gothic" w:hAnsi="Century Gothic" w:cs="Arial"/>
          <w:spacing w:val="-1"/>
          <w:sz w:val="22"/>
          <w:szCs w:val="22"/>
        </w:rPr>
        <w:t xml:space="preserve"> La </w:t>
      </w:r>
      <w:r w:rsidR="004A6C49" w:rsidRPr="002077BF">
        <w:rPr>
          <w:rFonts w:ascii="Century Gothic" w:hAnsi="Century Gothic" w:cs="Arial"/>
          <w:spacing w:val="-1"/>
          <w:sz w:val="22"/>
          <w:szCs w:val="22"/>
        </w:rPr>
        <w:t xml:space="preserve">televisora ha transmitido programación de excelencia, convirtiéndose en una </w:t>
      </w:r>
      <w:r w:rsidR="00D00672">
        <w:rPr>
          <w:rFonts w:ascii="Century Gothic" w:hAnsi="Century Gothic" w:cs="Arial"/>
          <w:spacing w:val="-1"/>
          <w:sz w:val="22"/>
          <w:szCs w:val="22"/>
        </w:rPr>
        <w:t>Entidad</w:t>
      </w:r>
      <w:r w:rsidR="004A6C49" w:rsidRPr="002077BF">
        <w:rPr>
          <w:rFonts w:ascii="Century Gothic" w:hAnsi="Century Gothic" w:cs="Arial"/>
          <w:spacing w:val="-1"/>
          <w:sz w:val="22"/>
          <w:szCs w:val="22"/>
        </w:rPr>
        <w:t xml:space="preserve"> </w:t>
      </w:r>
      <w:r w:rsidR="00CD3C15" w:rsidRPr="002077BF">
        <w:rPr>
          <w:rFonts w:ascii="Century Gothic" w:hAnsi="Century Gothic" w:cs="Arial"/>
          <w:spacing w:val="-1"/>
          <w:sz w:val="22"/>
          <w:szCs w:val="22"/>
        </w:rPr>
        <w:t>relevante y</w:t>
      </w:r>
      <w:r w:rsidR="004A6C49" w:rsidRPr="002077BF">
        <w:rPr>
          <w:rFonts w:ascii="Century Gothic" w:hAnsi="Century Gothic" w:cs="Arial"/>
          <w:spacing w:val="-1"/>
          <w:sz w:val="22"/>
          <w:szCs w:val="22"/>
        </w:rPr>
        <w:t xml:space="preserve"> significativa </w:t>
      </w:r>
      <w:r w:rsidR="00CD3C15" w:rsidRPr="002077BF">
        <w:rPr>
          <w:rFonts w:ascii="Century Gothic" w:hAnsi="Century Gothic" w:cs="Arial"/>
          <w:spacing w:val="-1"/>
          <w:sz w:val="22"/>
          <w:szCs w:val="22"/>
        </w:rPr>
        <w:t>en nuestro</w:t>
      </w:r>
      <w:r w:rsidR="004A6C49" w:rsidRPr="002077BF">
        <w:rPr>
          <w:rFonts w:ascii="Century Gothic" w:hAnsi="Century Gothic" w:cs="Arial"/>
          <w:spacing w:val="-1"/>
          <w:sz w:val="22"/>
          <w:szCs w:val="22"/>
        </w:rPr>
        <w:t xml:space="preserve"> país. </w:t>
      </w:r>
    </w:p>
    <w:p w14:paraId="715DC294" w14:textId="77777777" w:rsidR="004A6C49" w:rsidRPr="002077BF" w:rsidRDefault="004A6C49" w:rsidP="002077BF">
      <w:pPr>
        <w:spacing w:line="320" w:lineRule="exact"/>
        <w:ind w:right="276"/>
        <w:jc w:val="both"/>
        <w:rPr>
          <w:rFonts w:ascii="Century Gothic" w:hAnsi="Century Gothic" w:cs="Arial"/>
          <w:spacing w:val="-1"/>
          <w:sz w:val="22"/>
          <w:szCs w:val="22"/>
        </w:rPr>
      </w:pPr>
      <w:r w:rsidRPr="002077BF">
        <w:rPr>
          <w:rFonts w:ascii="Century Gothic" w:hAnsi="Century Gothic" w:cs="Arial"/>
          <w:spacing w:val="-1"/>
          <w:sz w:val="22"/>
          <w:szCs w:val="22"/>
        </w:rPr>
        <w:t xml:space="preserve"> </w:t>
      </w:r>
    </w:p>
    <w:p w14:paraId="34FEA559" w14:textId="77777777" w:rsidR="001552C4" w:rsidRPr="002077BF" w:rsidRDefault="004A6C49" w:rsidP="002077BF">
      <w:pPr>
        <w:spacing w:line="320" w:lineRule="exact"/>
        <w:ind w:right="276"/>
        <w:jc w:val="both"/>
        <w:rPr>
          <w:rFonts w:ascii="Century Gothic" w:hAnsi="Century Gothic" w:cs="Arial"/>
          <w:spacing w:val="-1"/>
          <w:sz w:val="22"/>
          <w:szCs w:val="22"/>
        </w:rPr>
      </w:pPr>
      <w:r w:rsidRPr="002077BF">
        <w:rPr>
          <w:rFonts w:ascii="Century Gothic" w:hAnsi="Century Gothic" w:cs="Arial"/>
          <w:spacing w:val="-1"/>
          <w:sz w:val="22"/>
          <w:szCs w:val="22"/>
        </w:rPr>
        <w:t xml:space="preserve">A casi </w:t>
      </w:r>
      <w:r w:rsidR="002F0010">
        <w:rPr>
          <w:rFonts w:ascii="Century Gothic" w:hAnsi="Century Gothic" w:cs="Arial"/>
          <w:spacing w:val="-1"/>
          <w:sz w:val="22"/>
          <w:szCs w:val="22"/>
        </w:rPr>
        <w:t>26</w:t>
      </w:r>
      <w:r w:rsidRPr="002077BF">
        <w:rPr>
          <w:rFonts w:ascii="Century Gothic" w:hAnsi="Century Gothic" w:cs="Arial"/>
          <w:spacing w:val="-1"/>
          <w:sz w:val="22"/>
          <w:szCs w:val="22"/>
        </w:rPr>
        <w:t xml:space="preserve"> años de su creación institucional, </w:t>
      </w:r>
      <w:r w:rsidR="001B364E" w:rsidRPr="002077BF">
        <w:rPr>
          <w:rFonts w:ascii="Century Gothic" w:hAnsi="Century Gothic" w:cs="Arial"/>
          <w:spacing w:val="-1"/>
          <w:sz w:val="22"/>
          <w:szCs w:val="22"/>
        </w:rPr>
        <w:t xml:space="preserve">Canal 22 presenta una notoria y remarcada serie de problemas archivísticos, </w:t>
      </w:r>
      <w:r w:rsidR="001C0497" w:rsidRPr="002077BF">
        <w:rPr>
          <w:rFonts w:ascii="Century Gothic" w:hAnsi="Century Gothic" w:cs="Arial"/>
          <w:spacing w:val="-1"/>
          <w:sz w:val="22"/>
          <w:szCs w:val="22"/>
        </w:rPr>
        <w:t>derivados</w:t>
      </w:r>
      <w:r w:rsidR="001B364E" w:rsidRPr="002077BF">
        <w:rPr>
          <w:rFonts w:ascii="Century Gothic" w:hAnsi="Century Gothic" w:cs="Arial"/>
          <w:spacing w:val="-1"/>
          <w:sz w:val="22"/>
          <w:szCs w:val="22"/>
        </w:rPr>
        <w:t xml:space="preserve"> </w:t>
      </w:r>
      <w:r w:rsidR="003B34AA" w:rsidRPr="002077BF">
        <w:rPr>
          <w:rFonts w:ascii="Century Gothic" w:hAnsi="Century Gothic" w:cs="Arial"/>
          <w:spacing w:val="-1"/>
          <w:sz w:val="22"/>
          <w:szCs w:val="22"/>
        </w:rPr>
        <w:t xml:space="preserve">de la carencia de recursos y </w:t>
      </w:r>
      <w:r w:rsidR="00EA3DB6" w:rsidRPr="002077BF">
        <w:rPr>
          <w:rFonts w:ascii="Century Gothic" w:hAnsi="Century Gothic" w:cs="Arial"/>
          <w:spacing w:val="-1"/>
          <w:sz w:val="22"/>
          <w:szCs w:val="22"/>
        </w:rPr>
        <w:t>destinación de personal especializado</w:t>
      </w:r>
      <w:r w:rsidR="00977228" w:rsidRPr="002077BF">
        <w:rPr>
          <w:rFonts w:ascii="Century Gothic" w:hAnsi="Century Gothic" w:cs="Arial"/>
          <w:spacing w:val="-1"/>
          <w:sz w:val="22"/>
          <w:szCs w:val="22"/>
        </w:rPr>
        <w:t xml:space="preserve"> en el manejo de archivos</w:t>
      </w:r>
      <w:r w:rsidR="004D7DB2" w:rsidRPr="002077BF">
        <w:rPr>
          <w:rFonts w:ascii="Century Gothic" w:hAnsi="Century Gothic" w:cs="Arial"/>
          <w:spacing w:val="-1"/>
          <w:sz w:val="22"/>
          <w:szCs w:val="22"/>
        </w:rPr>
        <w:t>,</w:t>
      </w:r>
      <w:r w:rsidR="00EA3DB6" w:rsidRPr="002077BF">
        <w:rPr>
          <w:rFonts w:ascii="Century Gothic" w:hAnsi="Century Gothic" w:cs="Arial"/>
          <w:spacing w:val="-1"/>
          <w:sz w:val="22"/>
          <w:szCs w:val="22"/>
        </w:rPr>
        <w:t xml:space="preserve"> </w:t>
      </w:r>
      <w:r w:rsidR="001C0497" w:rsidRPr="002077BF">
        <w:rPr>
          <w:rFonts w:ascii="Century Gothic" w:hAnsi="Century Gothic" w:cs="Arial"/>
          <w:spacing w:val="-1"/>
          <w:sz w:val="22"/>
          <w:szCs w:val="22"/>
        </w:rPr>
        <w:t>aunado al</w:t>
      </w:r>
      <w:r w:rsidR="00A25FF8" w:rsidRPr="002077BF">
        <w:rPr>
          <w:rFonts w:ascii="Century Gothic" w:hAnsi="Century Gothic" w:cs="Arial"/>
          <w:spacing w:val="-1"/>
          <w:sz w:val="22"/>
          <w:szCs w:val="22"/>
        </w:rPr>
        <w:t xml:space="preserve"> espacio </w:t>
      </w:r>
      <w:r w:rsidR="00D15C40" w:rsidRPr="002077BF">
        <w:rPr>
          <w:rFonts w:ascii="Century Gothic" w:hAnsi="Century Gothic" w:cs="Arial"/>
          <w:spacing w:val="-1"/>
          <w:sz w:val="22"/>
          <w:szCs w:val="22"/>
        </w:rPr>
        <w:t>limitado de almacenamiento que se contrapone con la producción desmesurada de documentos</w:t>
      </w:r>
      <w:r w:rsidR="001552C4" w:rsidRPr="002077BF">
        <w:rPr>
          <w:rFonts w:ascii="Century Gothic" w:hAnsi="Century Gothic" w:cs="Arial"/>
          <w:spacing w:val="-1"/>
          <w:sz w:val="22"/>
          <w:szCs w:val="22"/>
        </w:rPr>
        <w:t xml:space="preserve">. Otros factores que determinan problemas archivísticos son el desconocimiento de las leyes que rigen dicha actividad y, de la misma manera, la ausencia de tecnología que sirva de apoyo </w:t>
      </w:r>
      <w:r w:rsidR="000957E4" w:rsidRPr="002077BF">
        <w:rPr>
          <w:rFonts w:ascii="Century Gothic" w:hAnsi="Century Gothic" w:cs="Arial"/>
          <w:spacing w:val="-1"/>
          <w:sz w:val="22"/>
          <w:szCs w:val="22"/>
        </w:rPr>
        <w:t xml:space="preserve">a un eficaz </w:t>
      </w:r>
      <w:r w:rsidR="001552C4" w:rsidRPr="002077BF">
        <w:rPr>
          <w:rFonts w:ascii="Century Gothic" w:hAnsi="Century Gothic" w:cs="Arial"/>
          <w:spacing w:val="-1"/>
          <w:sz w:val="22"/>
          <w:szCs w:val="22"/>
        </w:rPr>
        <w:t>funcionamiento de la tarea archivística.</w:t>
      </w:r>
    </w:p>
    <w:p w14:paraId="281A0B4B" w14:textId="77777777" w:rsidR="001552C4" w:rsidRPr="002077BF" w:rsidRDefault="001552C4" w:rsidP="002077BF">
      <w:pPr>
        <w:spacing w:line="320" w:lineRule="exact"/>
        <w:ind w:right="276"/>
        <w:jc w:val="both"/>
        <w:rPr>
          <w:rFonts w:ascii="Century Gothic" w:hAnsi="Century Gothic" w:cs="Arial"/>
          <w:spacing w:val="-1"/>
          <w:sz w:val="22"/>
          <w:szCs w:val="22"/>
        </w:rPr>
      </w:pPr>
    </w:p>
    <w:p w14:paraId="0A300C6C" w14:textId="77777777" w:rsidR="00222FDD" w:rsidRPr="008656B7" w:rsidRDefault="001552C4" w:rsidP="002077BF">
      <w:pPr>
        <w:spacing w:line="320" w:lineRule="exact"/>
        <w:ind w:right="276"/>
        <w:jc w:val="both"/>
        <w:rPr>
          <w:rFonts w:ascii="Century Gothic" w:hAnsi="Century Gothic" w:cs="Arial"/>
          <w:spacing w:val="-1"/>
          <w:sz w:val="22"/>
          <w:szCs w:val="22"/>
        </w:rPr>
      </w:pPr>
      <w:r w:rsidRPr="008656B7">
        <w:rPr>
          <w:rFonts w:ascii="Century Gothic" w:hAnsi="Century Gothic" w:cs="Arial"/>
          <w:spacing w:val="-1"/>
          <w:sz w:val="22"/>
          <w:szCs w:val="22"/>
        </w:rPr>
        <w:lastRenderedPageBreak/>
        <w:t xml:space="preserve">El Plan Anual de Desarrollo Archivístico (PADA) </w:t>
      </w:r>
      <w:r w:rsidR="00894415" w:rsidRPr="008656B7">
        <w:rPr>
          <w:rFonts w:ascii="Century Gothic" w:hAnsi="Century Gothic" w:cs="Arial"/>
          <w:spacing w:val="-1"/>
          <w:sz w:val="22"/>
          <w:szCs w:val="22"/>
        </w:rPr>
        <w:t>2019</w:t>
      </w:r>
      <w:r w:rsidRPr="008656B7">
        <w:rPr>
          <w:rFonts w:ascii="Century Gothic" w:hAnsi="Century Gothic" w:cs="Arial"/>
          <w:spacing w:val="-1"/>
          <w:sz w:val="22"/>
          <w:szCs w:val="22"/>
        </w:rPr>
        <w:t xml:space="preserve"> de la televisora, </w:t>
      </w:r>
      <w:r w:rsidR="000957E4" w:rsidRPr="008656B7">
        <w:rPr>
          <w:rFonts w:ascii="Century Gothic" w:hAnsi="Century Gothic" w:cs="Arial"/>
          <w:spacing w:val="-1"/>
          <w:sz w:val="22"/>
          <w:szCs w:val="22"/>
        </w:rPr>
        <w:t>en busca de dar solución a dicha problemática a través de una reciente evaluación interna en todas las áreas de la Entidad</w:t>
      </w:r>
      <w:r w:rsidR="00222FDD" w:rsidRPr="008656B7">
        <w:rPr>
          <w:rFonts w:ascii="Century Gothic" w:hAnsi="Century Gothic" w:cs="Arial"/>
          <w:spacing w:val="-1"/>
          <w:sz w:val="22"/>
          <w:szCs w:val="22"/>
        </w:rPr>
        <w:t>,</w:t>
      </w:r>
      <w:r w:rsidR="000957E4" w:rsidRPr="008656B7">
        <w:rPr>
          <w:rFonts w:ascii="Century Gothic" w:hAnsi="Century Gothic" w:cs="Arial"/>
          <w:spacing w:val="-1"/>
          <w:sz w:val="22"/>
          <w:szCs w:val="22"/>
        </w:rPr>
        <w:t xml:space="preserve"> </w:t>
      </w:r>
      <w:r w:rsidR="00222FDD" w:rsidRPr="008656B7">
        <w:rPr>
          <w:rFonts w:ascii="Century Gothic" w:hAnsi="Century Gothic" w:cs="Arial"/>
          <w:spacing w:val="-1"/>
          <w:sz w:val="22"/>
          <w:szCs w:val="22"/>
        </w:rPr>
        <w:t>identificó</w:t>
      </w:r>
      <w:r w:rsidR="000957E4" w:rsidRPr="008656B7">
        <w:rPr>
          <w:rFonts w:ascii="Century Gothic" w:hAnsi="Century Gothic" w:cs="Arial"/>
          <w:spacing w:val="-1"/>
          <w:sz w:val="22"/>
          <w:szCs w:val="22"/>
        </w:rPr>
        <w:t xml:space="preserve"> algunas inconsistencias</w:t>
      </w:r>
      <w:r w:rsidR="00222FDD" w:rsidRPr="008656B7">
        <w:rPr>
          <w:rFonts w:ascii="Century Gothic" w:hAnsi="Century Gothic" w:cs="Arial"/>
          <w:spacing w:val="-1"/>
          <w:sz w:val="22"/>
          <w:szCs w:val="22"/>
        </w:rPr>
        <w:t xml:space="preserve"> a las que se les dará prioridad</w:t>
      </w:r>
      <w:r w:rsidR="00E839DB" w:rsidRPr="008656B7">
        <w:rPr>
          <w:rFonts w:ascii="Century Gothic" w:hAnsi="Century Gothic" w:cs="Arial"/>
          <w:spacing w:val="-1"/>
          <w:sz w:val="22"/>
          <w:szCs w:val="22"/>
        </w:rPr>
        <w:t xml:space="preserve"> por </w:t>
      </w:r>
      <w:r w:rsidR="00222FDD" w:rsidRPr="008656B7">
        <w:rPr>
          <w:rFonts w:ascii="Century Gothic" w:hAnsi="Century Gothic" w:cs="Arial"/>
          <w:spacing w:val="-1"/>
          <w:sz w:val="22"/>
          <w:szCs w:val="22"/>
        </w:rPr>
        <w:t>a</w:t>
      </w:r>
      <w:r w:rsidR="00EC1F2D" w:rsidRPr="008656B7">
        <w:rPr>
          <w:rFonts w:ascii="Century Gothic" w:hAnsi="Century Gothic" w:cs="Arial"/>
          <w:spacing w:val="-1"/>
          <w:sz w:val="22"/>
          <w:szCs w:val="22"/>
        </w:rPr>
        <w:t xml:space="preserve">tender y subsanar gradualmente, mismas que se presentan a continuación: </w:t>
      </w:r>
    </w:p>
    <w:p w14:paraId="70594C58" w14:textId="77777777" w:rsidR="0057590B" w:rsidRPr="008656B7" w:rsidRDefault="00222FDD" w:rsidP="002077BF">
      <w:pPr>
        <w:spacing w:line="320" w:lineRule="exact"/>
        <w:ind w:right="276"/>
        <w:jc w:val="both"/>
        <w:rPr>
          <w:rFonts w:ascii="Century Gothic" w:hAnsi="Century Gothic" w:cs="Arial"/>
          <w:spacing w:val="-1"/>
          <w:sz w:val="22"/>
          <w:szCs w:val="22"/>
        </w:rPr>
      </w:pPr>
      <w:r w:rsidRPr="008656B7">
        <w:rPr>
          <w:rFonts w:ascii="Century Gothic" w:hAnsi="Century Gothic" w:cs="Arial"/>
          <w:spacing w:val="-1"/>
          <w:sz w:val="22"/>
          <w:szCs w:val="22"/>
        </w:rPr>
        <w:t xml:space="preserve"> </w:t>
      </w:r>
    </w:p>
    <w:p w14:paraId="2CD2C641" w14:textId="77777777" w:rsidR="003316BE" w:rsidRPr="008656B7" w:rsidRDefault="003316BE" w:rsidP="009F372C">
      <w:pPr>
        <w:pStyle w:val="Prrafodelista"/>
        <w:numPr>
          <w:ilvl w:val="0"/>
          <w:numId w:val="4"/>
        </w:numPr>
        <w:spacing w:line="320" w:lineRule="exact"/>
        <w:ind w:right="276"/>
        <w:jc w:val="both"/>
        <w:rPr>
          <w:rFonts w:ascii="Century Gothic" w:eastAsia="Tahoma" w:hAnsi="Century Gothic" w:cs="Arial"/>
          <w:sz w:val="22"/>
          <w:szCs w:val="22"/>
        </w:rPr>
      </w:pPr>
      <w:bookmarkStart w:id="3" w:name="_Hlk535498815"/>
      <w:r w:rsidRPr="008656B7">
        <w:rPr>
          <w:rFonts w:ascii="Century Gothic" w:hAnsi="Century Gothic" w:cs="Arial"/>
          <w:spacing w:val="-1"/>
          <w:sz w:val="22"/>
          <w:szCs w:val="22"/>
        </w:rPr>
        <w:t>Supervisión a las unidades administrativas sobre la organización y clasificación de sus expedientes.</w:t>
      </w:r>
    </w:p>
    <w:p w14:paraId="2D0C6FE0" w14:textId="77777777" w:rsidR="0057590B" w:rsidRPr="008656B7" w:rsidRDefault="00702AB1" w:rsidP="009F372C">
      <w:pPr>
        <w:pStyle w:val="Prrafodelista"/>
        <w:numPr>
          <w:ilvl w:val="0"/>
          <w:numId w:val="4"/>
        </w:numPr>
        <w:spacing w:line="320" w:lineRule="exact"/>
        <w:ind w:right="276"/>
        <w:jc w:val="both"/>
        <w:rPr>
          <w:rFonts w:ascii="Century Gothic" w:eastAsia="Tahoma" w:hAnsi="Century Gothic" w:cs="Arial"/>
          <w:sz w:val="22"/>
          <w:szCs w:val="22"/>
        </w:rPr>
      </w:pPr>
      <w:r w:rsidRPr="008656B7">
        <w:rPr>
          <w:rFonts w:ascii="Century Gothic" w:hAnsi="Century Gothic" w:cs="Arial"/>
          <w:spacing w:val="-1"/>
          <w:sz w:val="22"/>
          <w:szCs w:val="22"/>
        </w:rPr>
        <w:t>C</w:t>
      </w:r>
      <w:r w:rsidR="0057590B" w:rsidRPr="008656B7">
        <w:rPr>
          <w:rFonts w:ascii="Century Gothic" w:hAnsi="Century Gothic" w:cs="Arial"/>
          <w:spacing w:val="-1"/>
          <w:sz w:val="22"/>
          <w:szCs w:val="22"/>
        </w:rPr>
        <w:t xml:space="preserve">apacitación </w:t>
      </w:r>
      <w:r w:rsidR="00E839DB" w:rsidRPr="008656B7">
        <w:rPr>
          <w:rFonts w:ascii="Century Gothic" w:hAnsi="Century Gothic" w:cs="Arial"/>
          <w:spacing w:val="-1"/>
          <w:sz w:val="22"/>
          <w:szCs w:val="22"/>
        </w:rPr>
        <w:t>del</w:t>
      </w:r>
      <w:r w:rsidR="0057590B" w:rsidRPr="008656B7">
        <w:rPr>
          <w:rFonts w:ascii="Century Gothic" w:hAnsi="Century Gothic" w:cs="Arial"/>
          <w:spacing w:val="-1"/>
          <w:sz w:val="22"/>
          <w:szCs w:val="22"/>
        </w:rPr>
        <w:t xml:space="preserve"> person</w:t>
      </w:r>
      <w:r w:rsidR="004B56DD" w:rsidRPr="008656B7">
        <w:rPr>
          <w:rFonts w:ascii="Century Gothic" w:hAnsi="Century Gothic" w:cs="Arial"/>
          <w:spacing w:val="-1"/>
          <w:sz w:val="22"/>
          <w:szCs w:val="22"/>
        </w:rPr>
        <w:t>al archivístico</w:t>
      </w:r>
      <w:r w:rsidR="0057590B" w:rsidRPr="008656B7">
        <w:rPr>
          <w:rFonts w:ascii="Century Gothic" w:hAnsi="Century Gothic" w:cs="Arial"/>
          <w:spacing w:val="-1"/>
          <w:sz w:val="22"/>
          <w:szCs w:val="22"/>
        </w:rPr>
        <w:t>.</w:t>
      </w:r>
    </w:p>
    <w:p w14:paraId="512CAA0F" w14:textId="77777777" w:rsidR="003316BE" w:rsidRPr="008656B7" w:rsidRDefault="003316BE" w:rsidP="009F372C">
      <w:pPr>
        <w:pStyle w:val="Prrafodelista"/>
        <w:numPr>
          <w:ilvl w:val="0"/>
          <w:numId w:val="4"/>
        </w:numPr>
        <w:spacing w:line="320" w:lineRule="exact"/>
        <w:ind w:right="276"/>
        <w:jc w:val="both"/>
        <w:rPr>
          <w:rFonts w:ascii="Century Gothic" w:eastAsia="Tahoma" w:hAnsi="Century Gothic" w:cs="Arial"/>
          <w:sz w:val="22"/>
          <w:szCs w:val="22"/>
        </w:rPr>
      </w:pPr>
      <w:r w:rsidRPr="008656B7">
        <w:rPr>
          <w:rFonts w:ascii="Century Gothic" w:hAnsi="Century Gothic" w:cs="Arial"/>
          <w:spacing w:val="-1"/>
          <w:sz w:val="22"/>
          <w:szCs w:val="22"/>
        </w:rPr>
        <w:t>Carga de información al Sistema de Administración de Archivos (SAA)</w:t>
      </w:r>
    </w:p>
    <w:p w14:paraId="3984D871" w14:textId="77777777" w:rsidR="00CF056B" w:rsidRPr="008656B7" w:rsidRDefault="003316BE" w:rsidP="009F372C">
      <w:pPr>
        <w:pStyle w:val="Prrafodelista"/>
        <w:numPr>
          <w:ilvl w:val="0"/>
          <w:numId w:val="4"/>
        </w:numPr>
        <w:spacing w:line="320" w:lineRule="exact"/>
        <w:ind w:right="276"/>
        <w:jc w:val="both"/>
        <w:rPr>
          <w:rFonts w:ascii="Century Gothic" w:eastAsia="Tahoma" w:hAnsi="Century Gothic" w:cs="Arial"/>
          <w:sz w:val="22"/>
          <w:szCs w:val="22"/>
        </w:rPr>
      </w:pPr>
      <w:r w:rsidRPr="008656B7">
        <w:rPr>
          <w:rFonts w:ascii="Century Gothic" w:eastAsia="Tahoma" w:hAnsi="Century Gothic" w:cs="Arial"/>
          <w:sz w:val="22"/>
          <w:szCs w:val="22"/>
        </w:rPr>
        <w:t xml:space="preserve">Eliminación de Documentos de Comprobación Administrativa Inmediata </w:t>
      </w:r>
      <w:r w:rsidR="00AE1314" w:rsidRPr="008656B7">
        <w:rPr>
          <w:rFonts w:ascii="Century Gothic" w:eastAsia="Tahoma" w:hAnsi="Century Gothic" w:cs="Arial"/>
          <w:sz w:val="22"/>
          <w:szCs w:val="22"/>
        </w:rPr>
        <w:t>(D</w:t>
      </w:r>
      <w:r w:rsidRPr="008656B7">
        <w:rPr>
          <w:rFonts w:ascii="Century Gothic" w:eastAsia="Tahoma" w:hAnsi="Century Gothic" w:cs="Arial"/>
          <w:sz w:val="22"/>
          <w:szCs w:val="22"/>
        </w:rPr>
        <w:t>C</w:t>
      </w:r>
      <w:r w:rsidR="00AE1314" w:rsidRPr="008656B7">
        <w:rPr>
          <w:rFonts w:ascii="Century Gothic" w:eastAsia="Tahoma" w:hAnsi="Century Gothic" w:cs="Arial"/>
          <w:sz w:val="22"/>
          <w:szCs w:val="22"/>
        </w:rPr>
        <w:t>A</w:t>
      </w:r>
      <w:r w:rsidRPr="008656B7">
        <w:rPr>
          <w:rFonts w:ascii="Century Gothic" w:eastAsia="Tahoma" w:hAnsi="Century Gothic" w:cs="Arial"/>
          <w:sz w:val="22"/>
          <w:szCs w:val="22"/>
        </w:rPr>
        <w:t>I) del Archivo de Concentración</w:t>
      </w:r>
      <w:r w:rsidR="00702AB1" w:rsidRPr="008656B7">
        <w:rPr>
          <w:rFonts w:ascii="Century Gothic" w:eastAsia="Tahoma" w:hAnsi="Century Gothic" w:cs="Arial"/>
          <w:sz w:val="22"/>
          <w:szCs w:val="22"/>
        </w:rPr>
        <w:t>.</w:t>
      </w:r>
    </w:p>
    <w:p w14:paraId="38703C78" w14:textId="77777777" w:rsidR="006D7FD2" w:rsidRPr="008656B7" w:rsidRDefault="006D7FD2" w:rsidP="009F372C">
      <w:pPr>
        <w:pStyle w:val="Prrafodelista"/>
        <w:numPr>
          <w:ilvl w:val="0"/>
          <w:numId w:val="4"/>
        </w:numPr>
        <w:spacing w:line="320" w:lineRule="exact"/>
        <w:ind w:right="276"/>
        <w:jc w:val="both"/>
        <w:rPr>
          <w:rFonts w:ascii="Century Gothic" w:eastAsia="Tahoma" w:hAnsi="Century Gothic" w:cs="Arial"/>
          <w:sz w:val="22"/>
          <w:szCs w:val="22"/>
        </w:rPr>
      </w:pPr>
      <w:r w:rsidRPr="008656B7">
        <w:rPr>
          <w:rFonts w:ascii="Century Gothic" w:eastAsia="Tahoma" w:hAnsi="Century Gothic" w:cs="Arial"/>
          <w:sz w:val="22"/>
          <w:szCs w:val="22"/>
        </w:rPr>
        <w:t>Realizar difusiones en materia de archivos.</w:t>
      </w:r>
    </w:p>
    <w:bookmarkEnd w:id="3"/>
    <w:p w14:paraId="44CCA421" w14:textId="77777777" w:rsidR="0057590B" w:rsidRPr="008656B7" w:rsidRDefault="0057590B" w:rsidP="002077BF">
      <w:pPr>
        <w:spacing w:line="320" w:lineRule="exact"/>
        <w:ind w:left="188" w:right="276"/>
        <w:jc w:val="both"/>
        <w:rPr>
          <w:rFonts w:ascii="Century Gothic" w:hAnsi="Century Gothic" w:cs="Arial"/>
          <w:spacing w:val="-1"/>
          <w:sz w:val="22"/>
          <w:szCs w:val="22"/>
        </w:rPr>
      </w:pPr>
    </w:p>
    <w:p w14:paraId="79C16C56" w14:textId="77777777" w:rsidR="00666710" w:rsidRPr="008656B7" w:rsidRDefault="0008609C" w:rsidP="002077BF">
      <w:pPr>
        <w:spacing w:line="320" w:lineRule="exact"/>
        <w:ind w:right="276"/>
        <w:jc w:val="both"/>
        <w:rPr>
          <w:rFonts w:ascii="Century Gothic" w:hAnsi="Century Gothic" w:cs="Arial"/>
          <w:spacing w:val="-1"/>
          <w:sz w:val="22"/>
          <w:szCs w:val="22"/>
        </w:rPr>
      </w:pPr>
      <w:r w:rsidRPr="008656B7">
        <w:rPr>
          <w:rFonts w:ascii="Century Gothic" w:hAnsi="Century Gothic" w:cs="Arial"/>
          <w:spacing w:val="-1"/>
          <w:sz w:val="22"/>
          <w:szCs w:val="22"/>
        </w:rPr>
        <w:t xml:space="preserve">Con la finalidad de cumplir </w:t>
      </w:r>
      <w:r w:rsidR="00F1538A" w:rsidRPr="008656B7">
        <w:rPr>
          <w:rFonts w:ascii="Century Gothic" w:hAnsi="Century Gothic" w:cs="Arial"/>
          <w:spacing w:val="-1"/>
          <w:sz w:val="22"/>
          <w:szCs w:val="22"/>
        </w:rPr>
        <w:t xml:space="preserve">las condiciones requeridas </w:t>
      </w:r>
      <w:r w:rsidR="004E7DE9" w:rsidRPr="008656B7">
        <w:rPr>
          <w:rFonts w:ascii="Century Gothic" w:hAnsi="Century Gothic" w:cs="Arial"/>
          <w:spacing w:val="-1"/>
          <w:sz w:val="22"/>
          <w:szCs w:val="22"/>
        </w:rPr>
        <w:t>por</w:t>
      </w:r>
      <w:r w:rsidR="00F1538A" w:rsidRPr="008656B7">
        <w:rPr>
          <w:rFonts w:ascii="Century Gothic" w:hAnsi="Century Gothic" w:cs="Arial"/>
          <w:spacing w:val="-1"/>
          <w:sz w:val="22"/>
          <w:szCs w:val="22"/>
        </w:rPr>
        <w:t xml:space="preserve"> la normatividad </w:t>
      </w:r>
      <w:r w:rsidR="004E7DE9" w:rsidRPr="008656B7">
        <w:rPr>
          <w:rFonts w:ascii="Century Gothic" w:hAnsi="Century Gothic" w:cs="Arial"/>
          <w:spacing w:val="-1"/>
          <w:sz w:val="22"/>
          <w:szCs w:val="22"/>
        </w:rPr>
        <w:t xml:space="preserve">correspondiente </w:t>
      </w:r>
      <w:r w:rsidRPr="008656B7">
        <w:rPr>
          <w:rFonts w:ascii="Century Gothic" w:hAnsi="Century Gothic" w:cs="Arial"/>
          <w:spacing w:val="-1"/>
          <w:sz w:val="22"/>
          <w:szCs w:val="22"/>
        </w:rPr>
        <w:t xml:space="preserve">y </w:t>
      </w:r>
      <w:r w:rsidR="00775A15" w:rsidRPr="008656B7">
        <w:rPr>
          <w:rFonts w:ascii="Century Gothic" w:hAnsi="Century Gothic" w:cs="Arial"/>
          <w:spacing w:val="-1"/>
          <w:sz w:val="22"/>
          <w:szCs w:val="22"/>
        </w:rPr>
        <w:t xml:space="preserve">desarrollar un programa de trabajo homogéneo, técnico y estandarizado </w:t>
      </w:r>
      <w:r w:rsidR="001817A6" w:rsidRPr="008656B7">
        <w:rPr>
          <w:rFonts w:ascii="Century Gothic" w:hAnsi="Century Gothic" w:cs="Arial"/>
          <w:spacing w:val="-1"/>
          <w:sz w:val="22"/>
          <w:szCs w:val="22"/>
        </w:rPr>
        <w:t xml:space="preserve">para </w:t>
      </w:r>
      <w:r w:rsidR="00033C87" w:rsidRPr="008656B7">
        <w:rPr>
          <w:rFonts w:ascii="Century Gothic" w:hAnsi="Century Gothic" w:cs="Arial"/>
          <w:spacing w:val="-1"/>
          <w:sz w:val="22"/>
          <w:szCs w:val="22"/>
        </w:rPr>
        <w:t xml:space="preserve">la </w:t>
      </w:r>
      <w:r w:rsidR="001817A6" w:rsidRPr="008656B7">
        <w:rPr>
          <w:rFonts w:ascii="Century Gothic" w:hAnsi="Century Gothic" w:cs="Arial"/>
          <w:spacing w:val="-1"/>
          <w:sz w:val="22"/>
          <w:szCs w:val="22"/>
        </w:rPr>
        <w:t>gestión documental;</w:t>
      </w:r>
      <w:r w:rsidR="004A1383" w:rsidRPr="008656B7">
        <w:rPr>
          <w:rFonts w:ascii="Century Gothic" w:hAnsi="Century Gothic" w:cs="Arial"/>
          <w:spacing w:val="-1"/>
          <w:sz w:val="22"/>
          <w:szCs w:val="22"/>
        </w:rPr>
        <w:t xml:space="preserve"> </w:t>
      </w:r>
      <w:r w:rsidR="00D00672">
        <w:rPr>
          <w:rFonts w:ascii="Century Gothic" w:hAnsi="Century Gothic" w:cs="Arial"/>
          <w:spacing w:val="-1"/>
          <w:sz w:val="22"/>
          <w:szCs w:val="22"/>
        </w:rPr>
        <w:t xml:space="preserve">así como </w:t>
      </w:r>
      <w:r w:rsidR="001817A6" w:rsidRPr="008656B7">
        <w:rPr>
          <w:rFonts w:ascii="Century Gothic" w:hAnsi="Century Gothic" w:cs="Arial"/>
          <w:spacing w:val="-1"/>
          <w:sz w:val="22"/>
          <w:szCs w:val="22"/>
        </w:rPr>
        <w:t>establecer lineamientos generales en el proceso de producción y conservación de los archivos de la televisora</w:t>
      </w:r>
      <w:r w:rsidR="00666710" w:rsidRPr="008656B7">
        <w:rPr>
          <w:rFonts w:ascii="Century Gothic" w:hAnsi="Century Gothic" w:cs="Arial"/>
          <w:spacing w:val="-1"/>
          <w:sz w:val="22"/>
          <w:szCs w:val="22"/>
        </w:rPr>
        <w:t xml:space="preserve">. </w:t>
      </w:r>
    </w:p>
    <w:p w14:paraId="0C662418" w14:textId="77777777" w:rsidR="00666710" w:rsidRPr="008656B7" w:rsidRDefault="00666710" w:rsidP="002077BF">
      <w:pPr>
        <w:spacing w:line="320" w:lineRule="exact"/>
        <w:ind w:right="276"/>
        <w:jc w:val="both"/>
        <w:rPr>
          <w:rFonts w:ascii="Century Gothic" w:hAnsi="Century Gothic" w:cs="Arial"/>
          <w:spacing w:val="-1"/>
          <w:sz w:val="22"/>
          <w:szCs w:val="22"/>
        </w:rPr>
      </w:pPr>
    </w:p>
    <w:p w14:paraId="45836225" w14:textId="77777777" w:rsidR="00F1538A" w:rsidRPr="008656B7" w:rsidRDefault="00666710" w:rsidP="002077BF">
      <w:pPr>
        <w:spacing w:line="320" w:lineRule="exact"/>
        <w:ind w:right="276"/>
        <w:jc w:val="both"/>
        <w:rPr>
          <w:rFonts w:ascii="Century Gothic" w:hAnsi="Century Gothic" w:cs="Arial"/>
          <w:spacing w:val="-1"/>
          <w:sz w:val="22"/>
          <w:szCs w:val="22"/>
        </w:rPr>
      </w:pPr>
      <w:r w:rsidRPr="008656B7">
        <w:rPr>
          <w:rFonts w:ascii="Century Gothic" w:hAnsi="Century Gothic" w:cs="Arial"/>
          <w:spacing w:val="-1"/>
          <w:sz w:val="22"/>
          <w:szCs w:val="22"/>
        </w:rPr>
        <w:t>E</w:t>
      </w:r>
      <w:r w:rsidR="001817A6" w:rsidRPr="008656B7">
        <w:rPr>
          <w:rFonts w:ascii="Century Gothic" w:hAnsi="Century Gothic" w:cs="Arial"/>
          <w:spacing w:val="-1"/>
          <w:sz w:val="22"/>
          <w:szCs w:val="22"/>
        </w:rPr>
        <w:t>n el presente documento se establecen acciones y proyectos a implementar, l</w:t>
      </w:r>
      <w:r w:rsidR="00EB2FF4" w:rsidRPr="008656B7">
        <w:rPr>
          <w:rFonts w:ascii="Century Gothic" w:hAnsi="Century Gothic" w:cs="Arial"/>
          <w:spacing w:val="-1"/>
          <w:sz w:val="22"/>
          <w:szCs w:val="22"/>
        </w:rPr>
        <w:t>os</w:t>
      </w:r>
      <w:r w:rsidR="001817A6" w:rsidRPr="008656B7">
        <w:rPr>
          <w:rFonts w:ascii="Century Gothic" w:hAnsi="Century Gothic" w:cs="Arial"/>
          <w:spacing w:val="-1"/>
          <w:sz w:val="22"/>
          <w:szCs w:val="22"/>
        </w:rPr>
        <w:t xml:space="preserve"> cuales conforman el PADA </w:t>
      </w:r>
      <w:r w:rsidR="003316BE" w:rsidRPr="008656B7">
        <w:rPr>
          <w:rFonts w:ascii="Century Gothic" w:hAnsi="Century Gothic" w:cs="Arial"/>
          <w:spacing w:val="-1"/>
          <w:sz w:val="22"/>
          <w:szCs w:val="22"/>
        </w:rPr>
        <w:t>2019</w:t>
      </w:r>
      <w:r w:rsidR="001817A6" w:rsidRPr="008656B7">
        <w:rPr>
          <w:rFonts w:ascii="Century Gothic" w:hAnsi="Century Gothic" w:cs="Arial"/>
          <w:spacing w:val="-1"/>
          <w:sz w:val="22"/>
          <w:szCs w:val="22"/>
        </w:rPr>
        <w:t xml:space="preserve"> de Televisión Metropolitana, S.A.</w:t>
      </w:r>
      <w:r w:rsidR="00060800" w:rsidRPr="008656B7">
        <w:rPr>
          <w:rFonts w:ascii="Century Gothic" w:hAnsi="Century Gothic" w:cs="Arial"/>
          <w:spacing w:val="-1"/>
          <w:sz w:val="22"/>
          <w:szCs w:val="22"/>
        </w:rPr>
        <w:t xml:space="preserve"> de C.V. – Canal 22.</w:t>
      </w:r>
    </w:p>
    <w:p w14:paraId="5C58EC79" w14:textId="77777777" w:rsidR="007E388A" w:rsidRPr="008656B7" w:rsidRDefault="007E388A" w:rsidP="002077BF">
      <w:pPr>
        <w:spacing w:line="320" w:lineRule="exact"/>
        <w:ind w:left="720"/>
        <w:contextualSpacing/>
        <w:rPr>
          <w:rFonts w:ascii="Century Gothic" w:hAnsi="Century Gothic" w:cs="Arial"/>
          <w:sz w:val="22"/>
          <w:szCs w:val="22"/>
        </w:rPr>
      </w:pPr>
    </w:p>
    <w:p w14:paraId="5A74BF4A" w14:textId="77777777" w:rsidR="007E388A" w:rsidRPr="008656B7" w:rsidRDefault="007E388A" w:rsidP="009F372C">
      <w:pPr>
        <w:numPr>
          <w:ilvl w:val="0"/>
          <w:numId w:val="3"/>
        </w:numPr>
        <w:spacing w:line="320" w:lineRule="exact"/>
        <w:contextualSpacing/>
        <w:rPr>
          <w:rFonts w:ascii="Century Gothic" w:hAnsi="Century Gothic" w:cs="Arial"/>
          <w:b/>
        </w:rPr>
      </w:pPr>
      <w:r w:rsidRPr="008656B7">
        <w:rPr>
          <w:rFonts w:ascii="Century Gothic" w:hAnsi="Century Gothic" w:cs="Arial"/>
          <w:b/>
        </w:rPr>
        <w:t>Justificación</w:t>
      </w:r>
    </w:p>
    <w:p w14:paraId="4BDB51D9" w14:textId="77777777" w:rsidR="00DE2A18" w:rsidRPr="008656B7" w:rsidRDefault="00DE2A18" w:rsidP="002077BF">
      <w:pPr>
        <w:spacing w:line="320" w:lineRule="exact"/>
        <w:jc w:val="both"/>
        <w:rPr>
          <w:rFonts w:ascii="Century Gothic" w:hAnsi="Century Gothic" w:cs="Arial"/>
          <w:sz w:val="22"/>
          <w:szCs w:val="22"/>
        </w:rPr>
      </w:pPr>
    </w:p>
    <w:p w14:paraId="37DFD51D" w14:textId="77777777" w:rsidR="008A7C8D" w:rsidRPr="008656B7" w:rsidRDefault="00DE2A18" w:rsidP="002077BF">
      <w:pPr>
        <w:spacing w:line="320" w:lineRule="exact"/>
        <w:jc w:val="both"/>
        <w:rPr>
          <w:rFonts w:ascii="Century Gothic" w:hAnsi="Century Gothic" w:cs="Arial"/>
          <w:sz w:val="22"/>
          <w:szCs w:val="22"/>
        </w:rPr>
      </w:pPr>
      <w:r w:rsidRPr="008656B7">
        <w:rPr>
          <w:rFonts w:ascii="Century Gothic" w:hAnsi="Century Gothic" w:cs="Arial"/>
          <w:sz w:val="22"/>
          <w:szCs w:val="22"/>
        </w:rPr>
        <w:t>En la actualidad</w:t>
      </w:r>
      <w:r w:rsidR="00AA46A8" w:rsidRPr="008656B7">
        <w:rPr>
          <w:rFonts w:ascii="Century Gothic" w:hAnsi="Century Gothic" w:cs="Arial"/>
          <w:sz w:val="22"/>
          <w:szCs w:val="22"/>
        </w:rPr>
        <w:t>,</w:t>
      </w:r>
      <w:r w:rsidRPr="008656B7">
        <w:rPr>
          <w:rFonts w:ascii="Century Gothic" w:hAnsi="Century Gothic" w:cs="Arial"/>
          <w:sz w:val="22"/>
          <w:szCs w:val="22"/>
        </w:rPr>
        <w:t xml:space="preserve"> el marco normativo y jurídico de nuestra nación</w:t>
      </w:r>
      <w:r w:rsidR="004B2604" w:rsidRPr="008656B7">
        <w:rPr>
          <w:rFonts w:ascii="Century Gothic" w:hAnsi="Century Gothic" w:cs="Arial"/>
          <w:sz w:val="22"/>
          <w:szCs w:val="22"/>
        </w:rPr>
        <w:t xml:space="preserve"> ha puesto especial atención</w:t>
      </w:r>
      <w:r w:rsidRPr="008656B7">
        <w:rPr>
          <w:rFonts w:ascii="Century Gothic" w:hAnsi="Century Gothic" w:cs="Arial"/>
          <w:sz w:val="22"/>
          <w:szCs w:val="22"/>
        </w:rPr>
        <w:t xml:space="preserve"> </w:t>
      </w:r>
      <w:r w:rsidR="00AA46A8" w:rsidRPr="008656B7">
        <w:rPr>
          <w:rFonts w:ascii="Century Gothic" w:hAnsi="Century Gothic" w:cs="Arial"/>
          <w:sz w:val="22"/>
          <w:szCs w:val="22"/>
        </w:rPr>
        <w:t>en los archivos de entidades gubernamentales</w:t>
      </w:r>
      <w:r w:rsidR="00765FA4" w:rsidRPr="008656B7">
        <w:rPr>
          <w:rFonts w:ascii="Century Gothic" w:hAnsi="Century Gothic" w:cs="Arial"/>
          <w:sz w:val="22"/>
          <w:szCs w:val="22"/>
        </w:rPr>
        <w:t xml:space="preserve"> que,</w:t>
      </w:r>
      <w:r w:rsidR="002813EF" w:rsidRPr="008656B7">
        <w:rPr>
          <w:rFonts w:ascii="Century Gothic" w:hAnsi="Century Gothic" w:cs="Arial"/>
          <w:sz w:val="22"/>
          <w:szCs w:val="22"/>
        </w:rPr>
        <w:t xml:space="preserve"> a través de </w:t>
      </w:r>
      <w:r w:rsidR="00154758" w:rsidRPr="008656B7">
        <w:rPr>
          <w:rFonts w:ascii="Century Gothic" w:hAnsi="Century Gothic" w:cs="Arial"/>
          <w:sz w:val="22"/>
          <w:szCs w:val="22"/>
        </w:rPr>
        <w:t xml:space="preserve">Ley Federal de Archivos, Reglamento de la Ley Federal de Archivo, </w:t>
      </w:r>
      <w:r w:rsidR="00B65A62" w:rsidRPr="008656B7">
        <w:rPr>
          <w:rFonts w:ascii="Century Gothic" w:hAnsi="Century Gothic" w:cs="Arial"/>
          <w:sz w:val="22"/>
          <w:szCs w:val="22"/>
        </w:rPr>
        <w:t xml:space="preserve">La </w:t>
      </w:r>
      <w:r w:rsidR="002F0010" w:rsidRPr="008656B7">
        <w:rPr>
          <w:rFonts w:ascii="Century Gothic" w:hAnsi="Century Gothic" w:cs="Arial"/>
          <w:sz w:val="22"/>
          <w:szCs w:val="22"/>
        </w:rPr>
        <w:t>General</w:t>
      </w:r>
      <w:r w:rsidR="00B65A62" w:rsidRPr="008656B7">
        <w:rPr>
          <w:rFonts w:ascii="Century Gothic" w:hAnsi="Century Gothic" w:cs="Arial"/>
          <w:sz w:val="22"/>
          <w:szCs w:val="22"/>
        </w:rPr>
        <w:t xml:space="preserve"> de Archivos, </w:t>
      </w:r>
      <w:r w:rsidR="0057590B" w:rsidRPr="008656B7">
        <w:rPr>
          <w:rFonts w:ascii="Century Gothic" w:hAnsi="Century Gothic" w:cs="Arial"/>
          <w:sz w:val="22"/>
          <w:szCs w:val="22"/>
        </w:rPr>
        <w:t>los Lineamientos Generales para la Or</w:t>
      </w:r>
      <w:r w:rsidR="00B65A62" w:rsidRPr="008656B7">
        <w:rPr>
          <w:rFonts w:ascii="Century Gothic" w:hAnsi="Century Gothic" w:cs="Arial"/>
          <w:sz w:val="22"/>
          <w:szCs w:val="22"/>
        </w:rPr>
        <w:t>ganización y Conservación de</w:t>
      </w:r>
      <w:r w:rsidR="0057590B" w:rsidRPr="008656B7">
        <w:rPr>
          <w:rFonts w:ascii="Century Gothic" w:hAnsi="Century Gothic" w:cs="Arial"/>
          <w:sz w:val="22"/>
          <w:szCs w:val="22"/>
        </w:rPr>
        <w:t xml:space="preserve"> </w:t>
      </w:r>
      <w:r w:rsidR="002F0010" w:rsidRPr="008656B7">
        <w:rPr>
          <w:rFonts w:ascii="Century Gothic" w:hAnsi="Century Gothic" w:cs="Arial"/>
          <w:sz w:val="22"/>
          <w:szCs w:val="22"/>
        </w:rPr>
        <w:t xml:space="preserve">los </w:t>
      </w:r>
      <w:r w:rsidR="0057590B" w:rsidRPr="008656B7">
        <w:rPr>
          <w:rFonts w:ascii="Century Gothic" w:hAnsi="Century Gothic" w:cs="Arial"/>
          <w:sz w:val="22"/>
          <w:szCs w:val="22"/>
        </w:rPr>
        <w:t>Archivos de</w:t>
      </w:r>
      <w:r w:rsidR="002F0010" w:rsidRPr="008656B7">
        <w:rPr>
          <w:rFonts w:ascii="Century Gothic" w:hAnsi="Century Gothic" w:cs="Arial"/>
          <w:sz w:val="22"/>
          <w:szCs w:val="22"/>
        </w:rPr>
        <w:t xml:space="preserve"> las dependencias y entidades del </w:t>
      </w:r>
      <w:r w:rsidR="0057590B" w:rsidRPr="008656B7">
        <w:rPr>
          <w:rFonts w:ascii="Century Gothic" w:hAnsi="Century Gothic" w:cs="Arial"/>
          <w:sz w:val="22"/>
          <w:szCs w:val="22"/>
        </w:rPr>
        <w:t>Poder Ejecutivo Federal y la normatividad emitida por el Archivo General de la Nación (AGN),</w:t>
      </w:r>
      <w:r w:rsidR="002813EF" w:rsidRPr="008656B7">
        <w:rPr>
          <w:rFonts w:ascii="Century Gothic" w:hAnsi="Century Gothic" w:cs="Arial"/>
          <w:sz w:val="22"/>
          <w:szCs w:val="22"/>
        </w:rPr>
        <w:t xml:space="preserve"> </w:t>
      </w:r>
      <w:r w:rsidR="00765FA4" w:rsidRPr="008656B7">
        <w:rPr>
          <w:rFonts w:ascii="Century Gothic" w:hAnsi="Century Gothic" w:cs="Arial"/>
          <w:sz w:val="22"/>
          <w:szCs w:val="22"/>
        </w:rPr>
        <w:t>destaca</w:t>
      </w:r>
      <w:r w:rsidR="001C0497" w:rsidRPr="008656B7">
        <w:rPr>
          <w:rFonts w:ascii="Century Gothic" w:hAnsi="Century Gothic" w:cs="Arial"/>
          <w:sz w:val="22"/>
          <w:szCs w:val="22"/>
        </w:rPr>
        <w:t xml:space="preserve">n </w:t>
      </w:r>
      <w:r w:rsidR="002813EF" w:rsidRPr="008656B7">
        <w:rPr>
          <w:rFonts w:ascii="Century Gothic" w:hAnsi="Century Gothic" w:cs="Arial"/>
          <w:sz w:val="22"/>
          <w:szCs w:val="22"/>
        </w:rPr>
        <w:t>la importancia de pla</w:t>
      </w:r>
      <w:r w:rsidR="00765FA4" w:rsidRPr="008656B7">
        <w:rPr>
          <w:rFonts w:ascii="Century Gothic" w:hAnsi="Century Gothic" w:cs="Arial"/>
          <w:sz w:val="22"/>
          <w:szCs w:val="22"/>
        </w:rPr>
        <w:t xml:space="preserve">near el desarrollo e implementación de Planes Anuales de Desarrollo Archivístico, con </w:t>
      </w:r>
      <w:r w:rsidR="00666710" w:rsidRPr="008656B7">
        <w:rPr>
          <w:rFonts w:ascii="Century Gothic" w:hAnsi="Century Gothic" w:cs="Arial"/>
          <w:sz w:val="22"/>
          <w:szCs w:val="22"/>
        </w:rPr>
        <w:t>la finalidad</w:t>
      </w:r>
      <w:r w:rsidR="00765FA4" w:rsidRPr="008656B7">
        <w:rPr>
          <w:rFonts w:ascii="Century Gothic" w:hAnsi="Century Gothic" w:cs="Arial"/>
          <w:sz w:val="22"/>
          <w:szCs w:val="22"/>
        </w:rPr>
        <w:t xml:space="preserve"> </w:t>
      </w:r>
      <w:r w:rsidR="005E675B" w:rsidRPr="008656B7">
        <w:rPr>
          <w:rFonts w:ascii="Century Gothic" w:hAnsi="Century Gothic" w:cs="Arial"/>
          <w:sz w:val="22"/>
          <w:szCs w:val="22"/>
        </w:rPr>
        <w:t>del progreso y modernización en los</w:t>
      </w:r>
      <w:r w:rsidR="00765FA4" w:rsidRPr="008656B7">
        <w:rPr>
          <w:rFonts w:ascii="Century Gothic" w:hAnsi="Century Gothic" w:cs="Arial"/>
          <w:sz w:val="22"/>
          <w:szCs w:val="22"/>
        </w:rPr>
        <w:t xml:space="preserve"> ar</w:t>
      </w:r>
      <w:r w:rsidR="005E675B" w:rsidRPr="008656B7">
        <w:rPr>
          <w:rFonts w:ascii="Century Gothic" w:hAnsi="Century Gothic" w:cs="Arial"/>
          <w:sz w:val="22"/>
          <w:szCs w:val="22"/>
        </w:rPr>
        <w:t xml:space="preserve">chivos de los sujetos obligados a escala institucional. </w:t>
      </w:r>
    </w:p>
    <w:p w14:paraId="20FF86DD" w14:textId="77777777" w:rsidR="005E675B" w:rsidRPr="008656B7" w:rsidRDefault="005E675B" w:rsidP="002077BF">
      <w:pPr>
        <w:spacing w:line="320" w:lineRule="exact"/>
        <w:jc w:val="both"/>
        <w:rPr>
          <w:rFonts w:ascii="Century Gothic" w:hAnsi="Century Gothic" w:cs="Arial"/>
          <w:sz w:val="22"/>
          <w:szCs w:val="22"/>
        </w:rPr>
      </w:pPr>
    </w:p>
    <w:p w14:paraId="05E59126" w14:textId="77777777" w:rsidR="00A8597F" w:rsidRPr="008656B7" w:rsidRDefault="00094A84" w:rsidP="002077BF">
      <w:pPr>
        <w:spacing w:line="320" w:lineRule="exact"/>
        <w:jc w:val="both"/>
        <w:rPr>
          <w:rFonts w:ascii="Century Gothic" w:hAnsi="Century Gothic" w:cs="Arial"/>
          <w:sz w:val="22"/>
          <w:szCs w:val="22"/>
        </w:rPr>
      </w:pPr>
      <w:r w:rsidRPr="008656B7">
        <w:rPr>
          <w:rFonts w:ascii="Century Gothic" w:hAnsi="Century Gothic" w:cs="Arial"/>
          <w:sz w:val="22"/>
          <w:szCs w:val="22"/>
        </w:rPr>
        <w:t>Para dar cumplimiento a lo</w:t>
      </w:r>
      <w:r w:rsidR="005E675B" w:rsidRPr="008656B7">
        <w:rPr>
          <w:rFonts w:ascii="Century Gothic" w:hAnsi="Century Gothic" w:cs="Arial"/>
          <w:sz w:val="22"/>
          <w:szCs w:val="22"/>
        </w:rPr>
        <w:t xml:space="preserve"> señalado anteriormente</w:t>
      </w:r>
      <w:r w:rsidR="0057590B" w:rsidRPr="008656B7">
        <w:rPr>
          <w:rFonts w:ascii="Century Gothic" w:hAnsi="Century Gothic" w:cs="Arial"/>
          <w:sz w:val="22"/>
          <w:szCs w:val="22"/>
        </w:rPr>
        <w:t xml:space="preserve">, Televisión Metropolitana, S.A. de C.V. </w:t>
      </w:r>
      <w:r w:rsidR="008A7C8D" w:rsidRPr="008656B7">
        <w:rPr>
          <w:rFonts w:ascii="Century Gothic" w:hAnsi="Century Gothic" w:cs="Arial"/>
          <w:sz w:val="22"/>
          <w:szCs w:val="22"/>
        </w:rPr>
        <w:t>-</w:t>
      </w:r>
      <w:r w:rsidR="0057590B" w:rsidRPr="008656B7">
        <w:rPr>
          <w:rFonts w:ascii="Century Gothic" w:hAnsi="Century Gothic" w:cs="Arial"/>
          <w:sz w:val="22"/>
          <w:szCs w:val="22"/>
        </w:rPr>
        <w:t xml:space="preserve">Canal 22 (en lo </w:t>
      </w:r>
      <w:r w:rsidR="0057590B" w:rsidRPr="00D00672">
        <w:rPr>
          <w:rFonts w:ascii="Century Gothic" w:hAnsi="Century Gothic" w:cs="Arial"/>
          <w:sz w:val="22"/>
          <w:szCs w:val="22"/>
        </w:rPr>
        <w:t xml:space="preserve">sucesivo </w:t>
      </w:r>
      <w:r w:rsidR="0057590B" w:rsidRPr="00D00672">
        <w:rPr>
          <w:rFonts w:ascii="Century Gothic" w:hAnsi="Century Gothic" w:cs="Arial"/>
          <w:b/>
          <w:sz w:val="22"/>
          <w:szCs w:val="22"/>
        </w:rPr>
        <w:t>TVM C22</w:t>
      </w:r>
      <w:r w:rsidR="0057590B" w:rsidRPr="00D00672">
        <w:rPr>
          <w:rFonts w:ascii="Century Gothic" w:hAnsi="Century Gothic" w:cs="Arial"/>
          <w:sz w:val="22"/>
          <w:szCs w:val="22"/>
        </w:rPr>
        <w:t xml:space="preserve">) se ha </w:t>
      </w:r>
      <w:r w:rsidR="00907B14" w:rsidRPr="00D00672">
        <w:rPr>
          <w:rFonts w:ascii="Century Gothic" w:hAnsi="Century Gothic" w:cs="Arial"/>
          <w:sz w:val="22"/>
          <w:szCs w:val="22"/>
        </w:rPr>
        <w:t xml:space="preserve">encargado de elaborar </w:t>
      </w:r>
      <w:r w:rsidR="00A8597F" w:rsidRPr="00D00672">
        <w:rPr>
          <w:rFonts w:ascii="Century Gothic" w:hAnsi="Century Gothic" w:cs="Arial"/>
          <w:sz w:val="22"/>
          <w:szCs w:val="22"/>
        </w:rPr>
        <w:t xml:space="preserve">el Plan Anual de Desarrollo Archivístico (PADA), el cual se expondrá a continuación para atender las necesidades de la </w:t>
      </w:r>
      <w:r w:rsidR="00D00672">
        <w:rPr>
          <w:rFonts w:ascii="Century Gothic" w:hAnsi="Century Gothic" w:cs="Arial"/>
          <w:sz w:val="22"/>
          <w:szCs w:val="22"/>
        </w:rPr>
        <w:t>Entidad</w:t>
      </w:r>
      <w:r w:rsidR="00A8597F" w:rsidRPr="00D00672">
        <w:rPr>
          <w:rFonts w:ascii="Century Gothic" w:hAnsi="Century Gothic" w:cs="Arial"/>
          <w:sz w:val="22"/>
          <w:szCs w:val="22"/>
        </w:rPr>
        <w:t xml:space="preserve"> </w:t>
      </w:r>
      <w:r w:rsidR="004E33A4" w:rsidRPr="00D00672">
        <w:rPr>
          <w:rFonts w:ascii="Century Gothic" w:hAnsi="Century Gothic" w:cs="Arial"/>
          <w:sz w:val="22"/>
          <w:szCs w:val="22"/>
        </w:rPr>
        <w:t>durante e</w:t>
      </w:r>
      <w:r w:rsidR="00A8597F" w:rsidRPr="00D00672">
        <w:rPr>
          <w:rFonts w:ascii="Century Gothic" w:hAnsi="Century Gothic" w:cs="Arial"/>
          <w:sz w:val="22"/>
          <w:szCs w:val="22"/>
        </w:rPr>
        <w:t xml:space="preserve">l </w:t>
      </w:r>
      <w:r w:rsidR="00A32063" w:rsidRPr="00D00672">
        <w:rPr>
          <w:rFonts w:ascii="Century Gothic" w:hAnsi="Century Gothic" w:cs="Arial"/>
          <w:sz w:val="22"/>
          <w:szCs w:val="22"/>
        </w:rPr>
        <w:t>2019.</w:t>
      </w:r>
    </w:p>
    <w:p w14:paraId="52FE0F82" w14:textId="77777777" w:rsidR="00A32063" w:rsidRPr="008656B7" w:rsidRDefault="00A32063" w:rsidP="002077BF">
      <w:pPr>
        <w:spacing w:line="320" w:lineRule="exact"/>
        <w:jc w:val="both"/>
        <w:rPr>
          <w:rFonts w:ascii="Century Gothic" w:hAnsi="Century Gothic" w:cs="Arial"/>
          <w:sz w:val="22"/>
          <w:szCs w:val="22"/>
        </w:rPr>
      </w:pPr>
    </w:p>
    <w:p w14:paraId="77A5CA9C" w14:textId="77777777" w:rsidR="00B65A62" w:rsidRPr="00D00672" w:rsidRDefault="00EB49D8" w:rsidP="002077BF">
      <w:pPr>
        <w:spacing w:line="320" w:lineRule="exact"/>
        <w:jc w:val="both"/>
        <w:rPr>
          <w:rFonts w:ascii="Century Gothic" w:hAnsi="Century Gothic" w:cs="Arial"/>
          <w:sz w:val="22"/>
          <w:szCs w:val="22"/>
        </w:rPr>
      </w:pPr>
      <w:r w:rsidRPr="008656B7">
        <w:rPr>
          <w:rFonts w:ascii="Century Gothic" w:hAnsi="Century Gothic" w:cs="Arial"/>
          <w:sz w:val="22"/>
          <w:szCs w:val="22"/>
        </w:rPr>
        <w:t>Partiendo de la</w:t>
      </w:r>
      <w:r w:rsidR="00B65A62" w:rsidRPr="008656B7">
        <w:rPr>
          <w:rFonts w:ascii="Century Gothic" w:hAnsi="Century Gothic" w:cs="Arial"/>
          <w:sz w:val="22"/>
          <w:szCs w:val="22"/>
        </w:rPr>
        <w:t xml:space="preserve"> normatividad en la materia</w:t>
      </w:r>
      <w:r w:rsidR="00B23A59" w:rsidRPr="008656B7">
        <w:rPr>
          <w:rFonts w:ascii="Century Gothic" w:hAnsi="Century Gothic" w:cs="Arial"/>
          <w:sz w:val="22"/>
          <w:szCs w:val="22"/>
        </w:rPr>
        <w:t xml:space="preserve"> archivística</w:t>
      </w:r>
      <w:r w:rsidR="00B65A62" w:rsidRPr="008656B7">
        <w:rPr>
          <w:rFonts w:ascii="Century Gothic" w:hAnsi="Century Gothic" w:cs="Arial"/>
          <w:sz w:val="22"/>
          <w:szCs w:val="22"/>
        </w:rPr>
        <w:t xml:space="preserve">, el PADA </w:t>
      </w:r>
      <w:r w:rsidR="00A32063" w:rsidRPr="008656B7">
        <w:rPr>
          <w:rFonts w:ascii="Century Gothic" w:hAnsi="Century Gothic" w:cs="Arial"/>
          <w:sz w:val="22"/>
          <w:szCs w:val="22"/>
        </w:rPr>
        <w:t>2019</w:t>
      </w:r>
      <w:r w:rsidR="00B23A59" w:rsidRPr="008656B7">
        <w:rPr>
          <w:rFonts w:ascii="Century Gothic" w:hAnsi="Century Gothic" w:cs="Arial"/>
          <w:sz w:val="22"/>
          <w:szCs w:val="22"/>
        </w:rPr>
        <w:t xml:space="preserve"> </w:t>
      </w:r>
      <w:r w:rsidR="00B65A62" w:rsidRPr="008656B7">
        <w:rPr>
          <w:rFonts w:ascii="Century Gothic" w:hAnsi="Century Gothic" w:cs="Arial"/>
          <w:sz w:val="22"/>
          <w:szCs w:val="22"/>
        </w:rPr>
        <w:t xml:space="preserve">de </w:t>
      </w:r>
      <w:r w:rsidR="00B65A62" w:rsidRPr="00D00672">
        <w:rPr>
          <w:rFonts w:ascii="Century Gothic" w:hAnsi="Century Gothic" w:cs="Arial"/>
          <w:sz w:val="22"/>
          <w:szCs w:val="22"/>
        </w:rPr>
        <w:t xml:space="preserve">la Entidad </w:t>
      </w:r>
      <w:r w:rsidR="00B23A59" w:rsidRPr="00D00672">
        <w:rPr>
          <w:rFonts w:ascii="Century Gothic" w:hAnsi="Century Gothic" w:cs="Arial"/>
          <w:sz w:val="22"/>
          <w:szCs w:val="22"/>
        </w:rPr>
        <w:t xml:space="preserve">tiene </w:t>
      </w:r>
      <w:r w:rsidR="009E3981" w:rsidRPr="00D00672">
        <w:rPr>
          <w:rFonts w:ascii="Century Gothic" w:hAnsi="Century Gothic" w:cs="Arial"/>
          <w:sz w:val="22"/>
          <w:szCs w:val="22"/>
        </w:rPr>
        <w:t xml:space="preserve">como </w:t>
      </w:r>
      <w:r w:rsidR="00666710" w:rsidRPr="00D00672">
        <w:rPr>
          <w:rFonts w:ascii="Century Gothic" w:hAnsi="Century Gothic" w:cs="Arial"/>
          <w:sz w:val="22"/>
          <w:szCs w:val="22"/>
        </w:rPr>
        <w:t>propósito</w:t>
      </w:r>
      <w:r w:rsidR="009E3981" w:rsidRPr="00D00672">
        <w:rPr>
          <w:rFonts w:ascii="Century Gothic" w:hAnsi="Century Gothic" w:cs="Arial"/>
          <w:sz w:val="22"/>
          <w:szCs w:val="22"/>
        </w:rPr>
        <w:t xml:space="preserve"> resolver</w:t>
      </w:r>
      <w:r w:rsidR="00B23A59" w:rsidRPr="00D00672">
        <w:rPr>
          <w:rFonts w:ascii="Century Gothic" w:hAnsi="Century Gothic" w:cs="Arial"/>
          <w:sz w:val="22"/>
          <w:szCs w:val="22"/>
        </w:rPr>
        <w:t xml:space="preserve"> gradualmente</w:t>
      </w:r>
      <w:r w:rsidR="009E3981" w:rsidRPr="00D00672">
        <w:rPr>
          <w:rFonts w:ascii="Century Gothic" w:hAnsi="Century Gothic" w:cs="Arial"/>
          <w:sz w:val="22"/>
          <w:szCs w:val="22"/>
        </w:rPr>
        <w:t xml:space="preserve"> los problemas identificados en los archivos de la televisora</w:t>
      </w:r>
      <w:r w:rsidR="005405F9" w:rsidRPr="00D00672">
        <w:rPr>
          <w:rFonts w:ascii="Century Gothic" w:hAnsi="Century Gothic" w:cs="Arial"/>
          <w:sz w:val="22"/>
          <w:szCs w:val="22"/>
        </w:rPr>
        <w:t xml:space="preserve">. Dentro de las resoluciones por realizar se encuentran las siguientes: </w:t>
      </w:r>
    </w:p>
    <w:p w14:paraId="2E5AC174" w14:textId="77777777" w:rsidR="00702AB1" w:rsidRPr="00D00672" w:rsidRDefault="00702AB1" w:rsidP="002077BF">
      <w:pPr>
        <w:spacing w:line="320" w:lineRule="exact"/>
        <w:jc w:val="both"/>
        <w:rPr>
          <w:rFonts w:ascii="Century Gothic" w:hAnsi="Century Gothic" w:cs="Arial"/>
          <w:sz w:val="22"/>
          <w:szCs w:val="22"/>
        </w:rPr>
      </w:pPr>
    </w:p>
    <w:p w14:paraId="6ABC3F80" w14:textId="77777777" w:rsidR="008E47F5" w:rsidRPr="00D00672" w:rsidRDefault="009E3981" w:rsidP="00F02E7C">
      <w:pPr>
        <w:spacing w:line="320" w:lineRule="exact"/>
        <w:ind w:firstLine="360"/>
        <w:jc w:val="both"/>
        <w:rPr>
          <w:rFonts w:ascii="Century Gothic" w:hAnsi="Century Gothic" w:cs="Arial"/>
          <w:b/>
          <w:i/>
        </w:rPr>
      </w:pPr>
      <w:r w:rsidRPr="00D00672">
        <w:rPr>
          <w:rFonts w:ascii="Century Gothic" w:hAnsi="Century Gothic" w:cs="Arial"/>
          <w:b/>
          <w:i/>
        </w:rPr>
        <w:t xml:space="preserve">Nivel estructural: </w:t>
      </w:r>
    </w:p>
    <w:p w14:paraId="52DD12D3" w14:textId="77777777" w:rsidR="00EB5313" w:rsidRPr="00D00672" w:rsidRDefault="00EB5313" w:rsidP="002077BF">
      <w:pPr>
        <w:spacing w:line="320" w:lineRule="exact"/>
        <w:jc w:val="both"/>
        <w:rPr>
          <w:rFonts w:ascii="Century Gothic" w:hAnsi="Century Gothic" w:cs="Arial"/>
          <w:b/>
          <w:i/>
          <w:sz w:val="22"/>
          <w:szCs w:val="22"/>
        </w:rPr>
      </w:pPr>
    </w:p>
    <w:p w14:paraId="06281620" w14:textId="77777777" w:rsidR="00A950CA" w:rsidRPr="00D00672" w:rsidRDefault="00A950CA" w:rsidP="009F372C">
      <w:pPr>
        <w:pStyle w:val="Prrafodelista"/>
        <w:numPr>
          <w:ilvl w:val="0"/>
          <w:numId w:val="5"/>
        </w:numPr>
        <w:spacing w:line="320" w:lineRule="exact"/>
        <w:jc w:val="both"/>
        <w:rPr>
          <w:rFonts w:ascii="Century Gothic" w:hAnsi="Century Gothic" w:cs="Arial"/>
          <w:sz w:val="22"/>
          <w:szCs w:val="22"/>
        </w:rPr>
      </w:pPr>
      <w:r w:rsidRPr="00D00672">
        <w:rPr>
          <w:rFonts w:ascii="Century Gothic" w:hAnsi="Century Gothic" w:cs="Arial"/>
          <w:sz w:val="22"/>
          <w:szCs w:val="22"/>
        </w:rPr>
        <w:t>Realizar revisiones sobre el avance en la organización y clasificación de los expedientes en cada unidad administrativa de la Entidad.</w:t>
      </w:r>
    </w:p>
    <w:p w14:paraId="4AE58B90" w14:textId="77777777" w:rsidR="009F372C" w:rsidRPr="00D00672" w:rsidRDefault="009F372C" w:rsidP="009F372C">
      <w:pPr>
        <w:pStyle w:val="Prrafodelista"/>
        <w:numPr>
          <w:ilvl w:val="0"/>
          <w:numId w:val="5"/>
        </w:numPr>
        <w:spacing w:line="320" w:lineRule="exact"/>
        <w:jc w:val="both"/>
        <w:rPr>
          <w:rFonts w:ascii="Century Gothic" w:hAnsi="Century Gothic" w:cs="Arial"/>
          <w:sz w:val="22"/>
          <w:szCs w:val="22"/>
        </w:rPr>
      </w:pPr>
      <w:r w:rsidRPr="00D00672">
        <w:rPr>
          <w:rFonts w:ascii="Century Gothic" w:hAnsi="Century Gothic" w:cs="Arial"/>
          <w:sz w:val="22"/>
          <w:szCs w:val="22"/>
        </w:rPr>
        <w:t>Capacitar al personal archivístico, propiciando su progresiva profesionalización.</w:t>
      </w:r>
    </w:p>
    <w:p w14:paraId="6327E728" w14:textId="77777777" w:rsidR="009F372C" w:rsidRPr="00D00672" w:rsidRDefault="00CC3EB7" w:rsidP="009F372C">
      <w:pPr>
        <w:pStyle w:val="Prrafodelista"/>
        <w:numPr>
          <w:ilvl w:val="0"/>
          <w:numId w:val="5"/>
        </w:numPr>
        <w:spacing w:line="320" w:lineRule="exact"/>
        <w:jc w:val="both"/>
        <w:rPr>
          <w:rFonts w:ascii="Century Gothic" w:hAnsi="Century Gothic" w:cs="Arial"/>
          <w:sz w:val="22"/>
          <w:szCs w:val="22"/>
        </w:rPr>
      </w:pPr>
      <w:r w:rsidRPr="00D00672">
        <w:rPr>
          <w:rFonts w:ascii="Century Gothic" w:hAnsi="Century Gothic" w:cs="Arial"/>
          <w:sz w:val="22"/>
          <w:szCs w:val="22"/>
        </w:rPr>
        <w:t xml:space="preserve">Realizar </w:t>
      </w:r>
      <w:r w:rsidR="009F372C" w:rsidRPr="00D00672">
        <w:rPr>
          <w:rFonts w:ascii="Century Gothic" w:hAnsi="Century Gothic" w:cs="Arial"/>
          <w:sz w:val="22"/>
          <w:szCs w:val="22"/>
        </w:rPr>
        <w:t>la carga de la información en el Sistema de Administración de Archivos (SAA).</w:t>
      </w:r>
    </w:p>
    <w:p w14:paraId="0CDBCD30" w14:textId="77777777" w:rsidR="009F372C" w:rsidRPr="00D00672" w:rsidRDefault="009F372C" w:rsidP="009F372C">
      <w:pPr>
        <w:pStyle w:val="Prrafodelista"/>
        <w:numPr>
          <w:ilvl w:val="0"/>
          <w:numId w:val="5"/>
        </w:numPr>
        <w:spacing w:line="320" w:lineRule="exact"/>
        <w:jc w:val="both"/>
        <w:rPr>
          <w:rFonts w:ascii="Century Gothic" w:hAnsi="Century Gothic" w:cs="Arial"/>
          <w:sz w:val="22"/>
          <w:szCs w:val="22"/>
        </w:rPr>
      </w:pPr>
      <w:r w:rsidRPr="00D00672">
        <w:rPr>
          <w:rFonts w:ascii="Century Gothic" w:hAnsi="Century Gothic" w:cs="Arial"/>
          <w:sz w:val="22"/>
          <w:szCs w:val="22"/>
        </w:rPr>
        <w:t>Realizar las gestiones necesarias para la eliminación de la Documentación de Comprobación Inmediata (DCAI), del Archivo de Concentración.</w:t>
      </w:r>
    </w:p>
    <w:p w14:paraId="675B743D" w14:textId="77777777" w:rsidR="009F372C" w:rsidRPr="00D00672" w:rsidRDefault="009F372C" w:rsidP="009F372C">
      <w:pPr>
        <w:pStyle w:val="Prrafodelista"/>
        <w:numPr>
          <w:ilvl w:val="0"/>
          <w:numId w:val="5"/>
        </w:numPr>
        <w:spacing w:line="320" w:lineRule="exact"/>
        <w:jc w:val="both"/>
        <w:rPr>
          <w:rFonts w:ascii="Century Gothic" w:hAnsi="Century Gothic" w:cs="Arial"/>
          <w:sz w:val="22"/>
          <w:szCs w:val="22"/>
        </w:rPr>
      </w:pPr>
      <w:r w:rsidRPr="00D00672">
        <w:rPr>
          <w:rFonts w:ascii="Century Gothic" w:hAnsi="Century Gothic" w:cs="Arial"/>
          <w:sz w:val="22"/>
          <w:szCs w:val="22"/>
        </w:rPr>
        <w:t>Realizar difusiones en materia de archivos, en la Entidad.</w:t>
      </w:r>
    </w:p>
    <w:p w14:paraId="3A874524" w14:textId="77777777" w:rsidR="009E3981" w:rsidRPr="008656B7" w:rsidRDefault="009E3981" w:rsidP="009F372C">
      <w:pPr>
        <w:pStyle w:val="Prrafodelista"/>
        <w:spacing w:line="320" w:lineRule="exact"/>
        <w:jc w:val="both"/>
        <w:rPr>
          <w:rFonts w:ascii="Century Gothic" w:hAnsi="Century Gothic" w:cs="Arial"/>
          <w:sz w:val="22"/>
          <w:szCs w:val="22"/>
        </w:rPr>
      </w:pPr>
    </w:p>
    <w:p w14:paraId="72744F04" w14:textId="77777777" w:rsidR="009E3981" w:rsidRPr="008656B7" w:rsidRDefault="009E3981" w:rsidP="00F02E7C">
      <w:pPr>
        <w:spacing w:line="320" w:lineRule="exact"/>
        <w:ind w:firstLine="360"/>
        <w:jc w:val="both"/>
        <w:rPr>
          <w:rFonts w:ascii="Century Gothic" w:hAnsi="Century Gothic" w:cs="Arial"/>
          <w:b/>
          <w:i/>
        </w:rPr>
      </w:pPr>
      <w:r w:rsidRPr="008656B7">
        <w:rPr>
          <w:rFonts w:ascii="Century Gothic" w:hAnsi="Century Gothic" w:cs="Arial"/>
          <w:b/>
          <w:i/>
        </w:rPr>
        <w:t>Nivel documental:</w:t>
      </w:r>
    </w:p>
    <w:p w14:paraId="73083D98" w14:textId="77777777" w:rsidR="00EB5313" w:rsidRPr="008656B7" w:rsidRDefault="00EB5313" w:rsidP="002077BF">
      <w:pPr>
        <w:spacing w:line="320" w:lineRule="exact"/>
        <w:jc w:val="both"/>
        <w:rPr>
          <w:rFonts w:ascii="Century Gothic" w:hAnsi="Century Gothic" w:cs="Arial"/>
          <w:b/>
          <w:i/>
          <w:sz w:val="22"/>
          <w:szCs w:val="22"/>
        </w:rPr>
      </w:pPr>
    </w:p>
    <w:p w14:paraId="1E2FD4DA" w14:textId="77777777" w:rsidR="009E3981" w:rsidRPr="008656B7" w:rsidRDefault="00CB2EB3" w:rsidP="009F372C">
      <w:pPr>
        <w:pStyle w:val="Prrafodelista"/>
        <w:numPr>
          <w:ilvl w:val="0"/>
          <w:numId w:val="14"/>
        </w:numPr>
        <w:spacing w:line="320" w:lineRule="exact"/>
        <w:jc w:val="both"/>
        <w:rPr>
          <w:rFonts w:ascii="Century Gothic" w:hAnsi="Century Gothic" w:cs="Arial"/>
          <w:sz w:val="22"/>
          <w:szCs w:val="22"/>
        </w:rPr>
      </w:pPr>
      <w:r w:rsidRPr="008656B7">
        <w:rPr>
          <w:rFonts w:ascii="Century Gothic" w:hAnsi="Century Gothic" w:cs="Arial"/>
          <w:sz w:val="22"/>
          <w:szCs w:val="22"/>
        </w:rPr>
        <w:t>Registro</w:t>
      </w:r>
      <w:r w:rsidR="00A96F82" w:rsidRPr="008656B7">
        <w:rPr>
          <w:rFonts w:ascii="Century Gothic" w:hAnsi="Century Gothic" w:cs="Arial"/>
          <w:sz w:val="22"/>
          <w:szCs w:val="22"/>
        </w:rPr>
        <w:t xml:space="preserve"> de Cédulas de Revisión en la Organización y Conservación d</w:t>
      </w:r>
      <w:r w:rsidR="006D7FD2" w:rsidRPr="008656B7">
        <w:rPr>
          <w:rFonts w:ascii="Century Gothic" w:hAnsi="Century Gothic" w:cs="Arial"/>
          <w:sz w:val="22"/>
          <w:szCs w:val="22"/>
        </w:rPr>
        <w:t>e los Archivos de la televisora.</w:t>
      </w:r>
    </w:p>
    <w:p w14:paraId="2C056093" w14:textId="77777777" w:rsidR="001433D2" w:rsidRPr="008656B7" w:rsidRDefault="009F372C" w:rsidP="009F372C">
      <w:pPr>
        <w:pStyle w:val="Prrafodelista"/>
        <w:numPr>
          <w:ilvl w:val="0"/>
          <w:numId w:val="14"/>
        </w:numPr>
        <w:spacing w:line="320" w:lineRule="exact"/>
        <w:jc w:val="both"/>
        <w:rPr>
          <w:rFonts w:ascii="Century Gothic" w:hAnsi="Century Gothic" w:cs="Arial"/>
          <w:sz w:val="22"/>
          <w:szCs w:val="22"/>
        </w:rPr>
      </w:pPr>
      <w:r w:rsidRPr="008656B7">
        <w:rPr>
          <w:rFonts w:ascii="Century Gothic" w:hAnsi="Century Gothic" w:cs="Arial"/>
          <w:sz w:val="22"/>
          <w:szCs w:val="22"/>
        </w:rPr>
        <w:t>Constancia de las personas que son capacitadas durante el ejercicio 2019.</w:t>
      </w:r>
    </w:p>
    <w:p w14:paraId="6556B5C6" w14:textId="77777777" w:rsidR="009F372C" w:rsidRPr="008656B7" w:rsidRDefault="009F372C" w:rsidP="009F372C">
      <w:pPr>
        <w:pStyle w:val="Prrafodelista"/>
        <w:numPr>
          <w:ilvl w:val="0"/>
          <w:numId w:val="14"/>
        </w:numPr>
        <w:spacing w:line="320" w:lineRule="exact"/>
        <w:jc w:val="both"/>
        <w:rPr>
          <w:rFonts w:ascii="Century Gothic" w:hAnsi="Century Gothic" w:cs="Arial"/>
          <w:sz w:val="22"/>
          <w:szCs w:val="22"/>
        </w:rPr>
      </w:pPr>
      <w:r w:rsidRPr="008656B7">
        <w:rPr>
          <w:rFonts w:ascii="Century Gothic" w:hAnsi="Century Gothic" w:cs="Arial"/>
          <w:sz w:val="22"/>
          <w:szCs w:val="22"/>
        </w:rPr>
        <w:t xml:space="preserve">Levantamiento de inventarios y actas </w:t>
      </w:r>
      <w:r w:rsidR="00F84111" w:rsidRPr="008656B7">
        <w:rPr>
          <w:rFonts w:ascii="Century Gothic" w:hAnsi="Century Gothic" w:cs="Arial"/>
          <w:sz w:val="22"/>
          <w:szCs w:val="22"/>
        </w:rPr>
        <w:t xml:space="preserve">administrativas </w:t>
      </w:r>
      <w:r w:rsidRPr="008656B7">
        <w:rPr>
          <w:rFonts w:ascii="Century Gothic" w:hAnsi="Century Gothic" w:cs="Arial"/>
          <w:sz w:val="22"/>
          <w:szCs w:val="22"/>
        </w:rPr>
        <w:t xml:space="preserve">de la documentación que se elimine del Archivo de Concentración </w:t>
      </w:r>
      <w:r w:rsidR="00F84111" w:rsidRPr="008656B7">
        <w:rPr>
          <w:rFonts w:ascii="Century Gothic" w:hAnsi="Century Gothic" w:cs="Arial"/>
          <w:sz w:val="22"/>
          <w:szCs w:val="22"/>
        </w:rPr>
        <w:t>como Documentación de Comprobación Inmediata</w:t>
      </w:r>
      <w:r w:rsidRPr="008656B7">
        <w:rPr>
          <w:rFonts w:ascii="Century Gothic" w:hAnsi="Century Gothic" w:cs="Arial"/>
          <w:sz w:val="22"/>
          <w:szCs w:val="22"/>
        </w:rPr>
        <w:t xml:space="preserve"> </w:t>
      </w:r>
      <w:r w:rsidR="00F84111" w:rsidRPr="008656B7">
        <w:rPr>
          <w:rFonts w:ascii="Century Gothic" w:hAnsi="Century Gothic" w:cs="Arial"/>
          <w:sz w:val="22"/>
          <w:szCs w:val="22"/>
        </w:rPr>
        <w:t>(</w:t>
      </w:r>
      <w:r w:rsidRPr="008656B7">
        <w:rPr>
          <w:rFonts w:ascii="Century Gothic" w:hAnsi="Century Gothic" w:cs="Arial"/>
          <w:sz w:val="22"/>
          <w:szCs w:val="22"/>
        </w:rPr>
        <w:t>DCAI</w:t>
      </w:r>
      <w:r w:rsidR="00F84111" w:rsidRPr="008656B7">
        <w:rPr>
          <w:rFonts w:ascii="Century Gothic" w:hAnsi="Century Gothic" w:cs="Arial"/>
          <w:sz w:val="22"/>
          <w:szCs w:val="22"/>
        </w:rPr>
        <w:t>)</w:t>
      </w:r>
      <w:r w:rsidRPr="008656B7">
        <w:rPr>
          <w:rFonts w:ascii="Century Gothic" w:hAnsi="Century Gothic" w:cs="Arial"/>
          <w:sz w:val="22"/>
          <w:szCs w:val="22"/>
        </w:rPr>
        <w:t>.</w:t>
      </w:r>
    </w:p>
    <w:p w14:paraId="4A886CFB" w14:textId="77777777" w:rsidR="00EB5313" w:rsidRPr="00E91717" w:rsidRDefault="00EB5313" w:rsidP="00E91717">
      <w:pPr>
        <w:jc w:val="both"/>
        <w:rPr>
          <w:rFonts w:ascii="Century Gothic" w:hAnsi="Century Gothic" w:cs="Arial"/>
          <w:i/>
          <w:sz w:val="10"/>
          <w:szCs w:val="10"/>
        </w:rPr>
      </w:pPr>
    </w:p>
    <w:p w14:paraId="6EC9C348" w14:textId="77777777" w:rsidR="009E3981" w:rsidRPr="008656B7" w:rsidRDefault="009E3981" w:rsidP="00F02E7C">
      <w:pPr>
        <w:spacing w:line="320" w:lineRule="exact"/>
        <w:ind w:firstLine="360"/>
        <w:jc w:val="both"/>
        <w:rPr>
          <w:rFonts w:ascii="Century Gothic" w:hAnsi="Century Gothic" w:cs="Arial"/>
          <w:b/>
          <w:i/>
        </w:rPr>
      </w:pPr>
      <w:r w:rsidRPr="008656B7">
        <w:rPr>
          <w:rFonts w:ascii="Century Gothic" w:hAnsi="Century Gothic" w:cs="Arial"/>
          <w:b/>
          <w:i/>
        </w:rPr>
        <w:lastRenderedPageBreak/>
        <w:t>Nivel normativo</w:t>
      </w:r>
      <w:r w:rsidR="00EB5313" w:rsidRPr="008656B7">
        <w:rPr>
          <w:rFonts w:ascii="Century Gothic" w:hAnsi="Century Gothic" w:cs="Arial"/>
          <w:b/>
          <w:i/>
        </w:rPr>
        <w:t>:</w:t>
      </w:r>
    </w:p>
    <w:p w14:paraId="4D5582CA" w14:textId="77777777" w:rsidR="00EB5313" w:rsidRPr="008656B7" w:rsidRDefault="00EB5313" w:rsidP="00E91717">
      <w:pPr>
        <w:ind w:left="357"/>
        <w:jc w:val="both"/>
        <w:rPr>
          <w:rFonts w:ascii="Century Gothic" w:hAnsi="Century Gothic" w:cs="Arial"/>
          <w:b/>
          <w:sz w:val="22"/>
          <w:szCs w:val="22"/>
        </w:rPr>
      </w:pPr>
    </w:p>
    <w:p w14:paraId="64874CEF" w14:textId="77777777" w:rsidR="00C22B71" w:rsidRPr="008656B7" w:rsidRDefault="009E3981" w:rsidP="009F372C">
      <w:pPr>
        <w:pStyle w:val="Prrafodelista"/>
        <w:numPr>
          <w:ilvl w:val="0"/>
          <w:numId w:val="15"/>
        </w:numPr>
        <w:spacing w:line="320" w:lineRule="exact"/>
        <w:jc w:val="both"/>
        <w:rPr>
          <w:rFonts w:ascii="Century Gothic" w:hAnsi="Century Gothic" w:cs="Arial"/>
          <w:sz w:val="22"/>
          <w:szCs w:val="22"/>
        </w:rPr>
      </w:pPr>
      <w:r w:rsidRPr="008656B7">
        <w:rPr>
          <w:rFonts w:ascii="Century Gothic" w:hAnsi="Century Gothic" w:cs="Arial"/>
          <w:sz w:val="22"/>
          <w:szCs w:val="22"/>
        </w:rPr>
        <w:t xml:space="preserve">Difundir </w:t>
      </w:r>
      <w:r w:rsidR="00C22B71" w:rsidRPr="008656B7">
        <w:rPr>
          <w:rFonts w:ascii="Century Gothic" w:hAnsi="Century Gothic" w:cs="Arial"/>
          <w:sz w:val="22"/>
          <w:szCs w:val="22"/>
        </w:rPr>
        <w:t>información importante en materia de archivos.</w:t>
      </w:r>
    </w:p>
    <w:p w14:paraId="359F4697" w14:textId="77777777" w:rsidR="009E3981" w:rsidRPr="008656B7" w:rsidRDefault="00C22B71" w:rsidP="009F372C">
      <w:pPr>
        <w:pStyle w:val="Prrafodelista"/>
        <w:numPr>
          <w:ilvl w:val="0"/>
          <w:numId w:val="15"/>
        </w:numPr>
        <w:spacing w:line="320" w:lineRule="exact"/>
        <w:jc w:val="both"/>
        <w:rPr>
          <w:rFonts w:ascii="Century Gothic" w:hAnsi="Century Gothic" w:cs="Arial"/>
          <w:sz w:val="22"/>
          <w:szCs w:val="22"/>
        </w:rPr>
      </w:pPr>
      <w:r w:rsidRPr="008656B7">
        <w:rPr>
          <w:rFonts w:ascii="Century Gothic" w:hAnsi="Century Gothic" w:cs="Arial"/>
          <w:sz w:val="22"/>
          <w:szCs w:val="22"/>
        </w:rPr>
        <w:t>Difundir los instrumentos de control archivístico que la televisora utilizará para la</w:t>
      </w:r>
      <w:r w:rsidR="009E3981" w:rsidRPr="008656B7">
        <w:rPr>
          <w:rFonts w:ascii="Century Gothic" w:hAnsi="Century Gothic" w:cs="Arial"/>
          <w:sz w:val="22"/>
          <w:szCs w:val="22"/>
        </w:rPr>
        <w:t xml:space="preserve"> administración</w:t>
      </w:r>
      <w:r w:rsidR="00F84111" w:rsidRPr="008656B7">
        <w:rPr>
          <w:rFonts w:ascii="Century Gothic" w:hAnsi="Century Gothic" w:cs="Arial"/>
          <w:sz w:val="22"/>
          <w:szCs w:val="22"/>
        </w:rPr>
        <w:t xml:space="preserve"> y control</w:t>
      </w:r>
      <w:r w:rsidR="009E3981" w:rsidRPr="008656B7">
        <w:rPr>
          <w:rFonts w:ascii="Century Gothic" w:hAnsi="Century Gothic" w:cs="Arial"/>
          <w:sz w:val="22"/>
          <w:szCs w:val="22"/>
        </w:rPr>
        <w:t xml:space="preserve"> de </w:t>
      </w:r>
      <w:r w:rsidR="00F84111" w:rsidRPr="008656B7">
        <w:rPr>
          <w:rFonts w:ascii="Century Gothic" w:hAnsi="Century Gothic" w:cs="Arial"/>
          <w:sz w:val="22"/>
          <w:szCs w:val="22"/>
        </w:rPr>
        <w:t xml:space="preserve">los </w:t>
      </w:r>
      <w:r w:rsidR="009E3981" w:rsidRPr="008656B7">
        <w:rPr>
          <w:rFonts w:ascii="Century Gothic" w:hAnsi="Century Gothic" w:cs="Arial"/>
          <w:sz w:val="22"/>
          <w:szCs w:val="22"/>
        </w:rPr>
        <w:t>archivos</w:t>
      </w:r>
      <w:r w:rsidR="0075165D" w:rsidRPr="008656B7">
        <w:rPr>
          <w:rFonts w:ascii="Century Gothic" w:hAnsi="Century Gothic" w:cs="Arial"/>
          <w:sz w:val="22"/>
          <w:szCs w:val="22"/>
        </w:rPr>
        <w:t xml:space="preserve">, </w:t>
      </w:r>
      <w:r w:rsidR="00F84111" w:rsidRPr="008656B7">
        <w:rPr>
          <w:rFonts w:ascii="Century Gothic" w:hAnsi="Century Gothic" w:cs="Arial"/>
          <w:sz w:val="22"/>
          <w:szCs w:val="22"/>
        </w:rPr>
        <w:t xml:space="preserve">los cuales </w:t>
      </w:r>
      <w:r w:rsidR="0075165D" w:rsidRPr="008656B7">
        <w:rPr>
          <w:rFonts w:ascii="Century Gothic" w:hAnsi="Century Gothic" w:cs="Arial"/>
          <w:sz w:val="22"/>
          <w:szCs w:val="22"/>
        </w:rPr>
        <w:t>permitan</w:t>
      </w:r>
      <w:r w:rsidR="00902CAB" w:rsidRPr="008656B7">
        <w:rPr>
          <w:rFonts w:ascii="Century Gothic" w:hAnsi="Century Gothic" w:cs="Arial"/>
          <w:sz w:val="22"/>
          <w:szCs w:val="22"/>
        </w:rPr>
        <w:t xml:space="preserve"> mantener un procedimiento estandarizado</w:t>
      </w:r>
      <w:r w:rsidR="009E3981" w:rsidRPr="008656B7">
        <w:rPr>
          <w:rFonts w:ascii="Century Gothic" w:hAnsi="Century Gothic" w:cs="Arial"/>
          <w:sz w:val="22"/>
          <w:szCs w:val="22"/>
        </w:rPr>
        <w:t>.</w:t>
      </w:r>
    </w:p>
    <w:p w14:paraId="3A63D98F" w14:textId="77777777" w:rsidR="00D129A2" w:rsidRPr="008656B7" w:rsidRDefault="00D129A2" w:rsidP="002077BF">
      <w:pPr>
        <w:spacing w:line="320" w:lineRule="exact"/>
        <w:jc w:val="both"/>
        <w:rPr>
          <w:rFonts w:ascii="Century Gothic" w:hAnsi="Century Gothic" w:cs="Arial"/>
          <w:sz w:val="22"/>
          <w:szCs w:val="22"/>
        </w:rPr>
      </w:pPr>
    </w:p>
    <w:p w14:paraId="239E2076" w14:textId="77777777" w:rsidR="009E3981" w:rsidRPr="008656B7" w:rsidRDefault="000E4DCA" w:rsidP="002077BF">
      <w:pPr>
        <w:spacing w:line="320" w:lineRule="exact"/>
        <w:jc w:val="both"/>
        <w:rPr>
          <w:rFonts w:ascii="Century Gothic" w:hAnsi="Century Gothic" w:cs="Arial"/>
          <w:sz w:val="22"/>
          <w:szCs w:val="22"/>
        </w:rPr>
      </w:pPr>
      <w:r w:rsidRPr="008656B7">
        <w:rPr>
          <w:rFonts w:ascii="Century Gothic" w:hAnsi="Century Gothic" w:cs="Arial"/>
          <w:sz w:val="22"/>
          <w:szCs w:val="22"/>
        </w:rPr>
        <w:t>En un corto y mediano plazo, la aplicación</w:t>
      </w:r>
      <w:r w:rsidR="00D129A2" w:rsidRPr="008656B7">
        <w:rPr>
          <w:rFonts w:ascii="Century Gothic" w:hAnsi="Century Gothic" w:cs="Arial"/>
          <w:sz w:val="22"/>
          <w:szCs w:val="22"/>
        </w:rPr>
        <w:t xml:space="preserve"> de este esquema de planeación permitirá a Televisión Metropolitana, S.A. de C.V</w:t>
      </w:r>
      <w:r w:rsidRPr="008656B7">
        <w:rPr>
          <w:rFonts w:ascii="Century Gothic" w:hAnsi="Century Gothic" w:cs="Arial"/>
          <w:sz w:val="22"/>
          <w:szCs w:val="22"/>
        </w:rPr>
        <w:t>.</w:t>
      </w:r>
      <w:r w:rsidR="007B5801" w:rsidRPr="00D00672">
        <w:rPr>
          <w:rFonts w:ascii="Century Gothic" w:hAnsi="Century Gothic" w:cs="Arial"/>
          <w:sz w:val="22"/>
          <w:szCs w:val="22"/>
        </w:rPr>
        <w:t>,</w:t>
      </w:r>
      <w:r w:rsidRPr="008656B7">
        <w:rPr>
          <w:rFonts w:ascii="Century Gothic" w:hAnsi="Century Gothic" w:cs="Arial"/>
          <w:sz w:val="22"/>
          <w:szCs w:val="22"/>
        </w:rPr>
        <w:t xml:space="preserve"> desarrollar lo siguiente</w:t>
      </w:r>
      <w:r w:rsidR="00D129A2" w:rsidRPr="008656B7">
        <w:rPr>
          <w:rFonts w:ascii="Century Gothic" w:hAnsi="Century Gothic" w:cs="Arial"/>
          <w:sz w:val="22"/>
          <w:szCs w:val="22"/>
        </w:rPr>
        <w:t xml:space="preserve">: </w:t>
      </w:r>
    </w:p>
    <w:p w14:paraId="04501CB9" w14:textId="77777777" w:rsidR="00D129A2" w:rsidRPr="008656B7" w:rsidRDefault="00D129A2" w:rsidP="002077BF">
      <w:pPr>
        <w:spacing w:line="320" w:lineRule="exact"/>
        <w:jc w:val="both"/>
        <w:rPr>
          <w:rFonts w:ascii="Century Gothic" w:hAnsi="Century Gothic" w:cs="Arial"/>
          <w:sz w:val="22"/>
          <w:szCs w:val="22"/>
        </w:rPr>
      </w:pPr>
    </w:p>
    <w:p w14:paraId="106A8E1F" w14:textId="77777777" w:rsidR="00D129A2" w:rsidRPr="008656B7" w:rsidRDefault="00C22B71" w:rsidP="00E91717">
      <w:pPr>
        <w:numPr>
          <w:ilvl w:val="0"/>
          <w:numId w:val="6"/>
        </w:numPr>
        <w:ind w:left="714" w:hanging="357"/>
        <w:contextualSpacing/>
        <w:jc w:val="both"/>
        <w:rPr>
          <w:rFonts w:ascii="Century Gothic" w:eastAsiaTheme="minorHAnsi" w:hAnsi="Century Gothic" w:cs="Arial"/>
          <w:sz w:val="22"/>
          <w:szCs w:val="22"/>
          <w:lang w:eastAsia="en-US"/>
        </w:rPr>
      </w:pPr>
      <w:r w:rsidRPr="008656B7">
        <w:rPr>
          <w:rFonts w:ascii="Century Gothic" w:eastAsiaTheme="minorHAnsi" w:hAnsi="Century Gothic" w:cs="Arial"/>
          <w:sz w:val="22"/>
          <w:szCs w:val="22"/>
          <w:lang w:eastAsia="en-US"/>
        </w:rPr>
        <w:t xml:space="preserve">Cumplir con las obligaciones establecidas en la </w:t>
      </w:r>
      <w:r w:rsidR="00D129A2" w:rsidRPr="008656B7">
        <w:rPr>
          <w:rFonts w:ascii="Century Gothic" w:eastAsiaTheme="minorHAnsi" w:hAnsi="Century Gothic" w:cs="Arial"/>
          <w:sz w:val="22"/>
          <w:szCs w:val="22"/>
          <w:lang w:eastAsia="en-US"/>
        </w:rPr>
        <w:t>Ley Federal de Archivos.</w:t>
      </w:r>
    </w:p>
    <w:p w14:paraId="62DAF57B" w14:textId="77777777" w:rsidR="00D129A2" w:rsidRPr="008656B7" w:rsidRDefault="00705F02" w:rsidP="00E91717">
      <w:pPr>
        <w:numPr>
          <w:ilvl w:val="0"/>
          <w:numId w:val="6"/>
        </w:numPr>
        <w:ind w:left="714" w:hanging="357"/>
        <w:contextualSpacing/>
        <w:jc w:val="both"/>
        <w:rPr>
          <w:rFonts w:ascii="Century Gothic" w:eastAsiaTheme="minorHAnsi" w:hAnsi="Century Gothic" w:cs="Arial"/>
          <w:sz w:val="22"/>
          <w:szCs w:val="22"/>
          <w:lang w:eastAsia="en-US"/>
        </w:rPr>
      </w:pPr>
      <w:r w:rsidRPr="008656B7">
        <w:rPr>
          <w:rFonts w:ascii="Century Gothic" w:eastAsiaTheme="minorHAnsi" w:hAnsi="Century Gothic" w:cs="Arial"/>
          <w:sz w:val="22"/>
          <w:szCs w:val="22"/>
          <w:lang w:eastAsia="en-US"/>
        </w:rPr>
        <w:t>Organizar</w:t>
      </w:r>
      <w:r w:rsidR="00D129A2" w:rsidRPr="008656B7">
        <w:rPr>
          <w:rFonts w:ascii="Century Gothic" w:eastAsiaTheme="minorHAnsi" w:hAnsi="Century Gothic" w:cs="Arial"/>
          <w:sz w:val="22"/>
          <w:szCs w:val="22"/>
          <w:lang w:eastAsia="en-US"/>
        </w:rPr>
        <w:t xml:space="preserve"> los archivos de la televisora</w:t>
      </w:r>
      <w:r w:rsidR="00F67703" w:rsidRPr="008656B7">
        <w:rPr>
          <w:rFonts w:ascii="Century Gothic" w:eastAsiaTheme="minorHAnsi" w:hAnsi="Century Gothic" w:cs="Arial"/>
          <w:sz w:val="22"/>
          <w:szCs w:val="22"/>
          <w:lang w:eastAsia="en-US"/>
        </w:rPr>
        <w:t xml:space="preserve">, tomando como base el plan </w:t>
      </w:r>
      <w:r w:rsidR="00666710" w:rsidRPr="008656B7">
        <w:rPr>
          <w:rFonts w:ascii="Century Gothic" w:eastAsiaTheme="minorHAnsi" w:hAnsi="Century Gothic" w:cs="Arial"/>
          <w:sz w:val="22"/>
          <w:szCs w:val="22"/>
          <w:lang w:eastAsia="en-US"/>
        </w:rPr>
        <w:t xml:space="preserve">efectuado </w:t>
      </w:r>
      <w:r w:rsidR="00F67703" w:rsidRPr="008656B7">
        <w:rPr>
          <w:rFonts w:ascii="Century Gothic" w:eastAsiaTheme="minorHAnsi" w:hAnsi="Century Gothic" w:cs="Arial"/>
          <w:sz w:val="22"/>
          <w:szCs w:val="22"/>
          <w:lang w:eastAsia="en-US"/>
        </w:rPr>
        <w:t>para l</w:t>
      </w:r>
      <w:r w:rsidR="00D129A2" w:rsidRPr="008656B7">
        <w:rPr>
          <w:rFonts w:ascii="Century Gothic" w:eastAsiaTheme="minorHAnsi" w:hAnsi="Century Gothic" w:cs="Arial"/>
          <w:sz w:val="22"/>
          <w:szCs w:val="22"/>
          <w:lang w:eastAsia="en-US"/>
        </w:rPr>
        <w:t>a toma de decisiones institucionales.</w:t>
      </w:r>
    </w:p>
    <w:p w14:paraId="05084EB2" w14:textId="77777777" w:rsidR="00D129A2" w:rsidRPr="008656B7" w:rsidRDefault="00B9169C" w:rsidP="00E91717">
      <w:pPr>
        <w:numPr>
          <w:ilvl w:val="0"/>
          <w:numId w:val="6"/>
        </w:numPr>
        <w:ind w:left="714" w:hanging="357"/>
        <w:contextualSpacing/>
        <w:jc w:val="both"/>
        <w:rPr>
          <w:rFonts w:ascii="Century Gothic" w:eastAsiaTheme="minorHAnsi" w:hAnsi="Century Gothic" w:cs="Arial"/>
          <w:sz w:val="22"/>
          <w:szCs w:val="22"/>
          <w:lang w:eastAsia="en-US"/>
        </w:rPr>
      </w:pPr>
      <w:r w:rsidRPr="008656B7">
        <w:rPr>
          <w:rFonts w:ascii="Century Gothic" w:eastAsiaTheme="minorHAnsi" w:hAnsi="Century Gothic" w:cs="Arial"/>
          <w:sz w:val="22"/>
          <w:szCs w:val="22"/>
          <w:lang w:eastAsia="en-US"/>
        </w:rPr>
        <w:t>Modificar</w:t>
      </w:r>
      <w:r w:rsidR="00D129A2" w:rsidRPr="008656B7">
        <w:rPr>
          <w:rFonts w:ascii="Century Gothic" w:eastAsiaTheme="minorHAnsi" w:hAnsi="Century Gothic" w:cs="Arial"/>
          <w:sz w:val="22"/>
          <w:szCs w:val="22"/>
          <w:lang w:eastAsia="en-US"/>
        </w:rPr>
        <w:t xml:space="preserve"> la gestión institucional y la operación coordinada de su Sistema Institucional de Archivo</w:t>
      </w:r>
      <w:r w:rsidR="00716B7B" w:rsidRPr="008656B7">
        <w:rPr>
          <w:rFonts w:ascii="Century Gothic" w:eastAsiaTheme="minorHAnsi" w:hAnsi="Century Gothic" w:cs="Arial"/>
          <w:sz w:val="22"/>
          <w:szCs w:val="22"/>
          <w:lang w:eastAsia="en-US"/>
        </w:rPr>
        <w:t>s</w:t>
      </w:r>
      <w:r w:rsidR="00033C87" w:rsidRPr="008656B7">
        <w:rPr>
          <w:rFonts w:ascii="Century Gothic" w:eastAsiaTheme="minorHAnsi" w:hAnsi="Century Gothic" w:cs="Arial"/>
          <w:sz w:val="22"/>
          <w:szCs w:val="22"/>
          <w:lang w:eastAsia="en-US"/>
        </w:rPr>
        <w:t xml:space="preserve">, realizando </w:t>
      </w:r>
      <w:r w:rsidR="00A47816" w:rsidRPr="008656B7">
        <w:rPr>
          <w:rFonts w:ascii="Century Gothic" w:eastAsiaTheme="minorHAnsi" w:hAnsi="Century Gothic" w:cs="Arial"/>
          <w:sz w:val="22"/>
          <w:szCs w:val="22"/>
          <w:lang w:eastAsia="en-US"/>
        </w:rPr>
        <w:t xml:space="preserve">más eficiente el procedimiento. </w:t>
      </w:r>
    </w:p>
    <w:p w14:paraId="2ABFC26E" w14:textId="77777777" w:rsidR="00D129A2" w:rsidRPr="008656B7" w:rsidRDefault="00500B1D" w:rsidP="00E91717">
      <w:pPr>
        <w:numPr>
          <w:ilvl w:val="0"/>
          <w:numId w:val="6"/>
        </w:numPr>
        <w:ind w:left="714" w:hanging="357"/>
        <w:contextualSpacing/>
        <w:jc w:val="both"/>
        <w:rPr>
          <w:rFonts w:ascii="Century Gothic" w:eastAsiaTheme="minorHAnsi" w:hAnsi="Century Gothic" w:cs="Arial"/>
          <w:sz w:val="22"/>
          <w:szCs w:val="22"/>
          <w:lang w:eastAsia="en-US"/>
        </w:rPr>
      </w:pPr>
      <w:r w:rsidRPr="008656B7">
        <w:rPr>
          <w:rFonts w:ascii="Century Gothic" w:eastAsiaTheme="minorHAnsi" w:hAnsi="Century Gothic" w:cs="Arial"/>
          <w:sz w:val="22"/>
          <w:szCs w:val="22"/>
          <w:lang w:eastAsia="en-US"/>
        </w:rPr>
        <w:t xml:space="preserve">Favorecer el </w:t>
      </w:r>
      <w:r w:rsidR="00D129A2" w:rsidRPr="008656B7">
        <w:rPr>
          <w:rFonts w:ascii="Century Gothic" w:eastAsiaTheme="minorHAnsi" w:hAnsi="Century Gothic" w:cs="Arial"/>
          <w:sz w:val="22"/>
          <w:szCs w:val="22"/>
          <w:lang w:eastAsia="en-US"/>
        </w:rPr>
        <w:t>acceso</w:t>
      </w:r>
      <w:r w:rsidRPr="008656B7">
        <w:rPr>
          <w:rFonts w:ascii="Century Gothic" w:eastAsiaTheme="minorHAnsi" w:hAnsi="Century Gothic" w:cs="Arial"/>
          <w:sz w:val="22"/>
          <w:szCs w:val="22"/>
          <w:lang w:eastAsia="en-US"/>
        </w:rPr>
        <w:t xml:space="preserve"> eficaz</w:t>
      </w:r>
      <w:r w:rsidR="00D129A2" w:rsidRPr="008656B7">
        <w:rPr>
          <w:rFonts w:ascii="Century Gothic" w:eastAsiaTheme="minorHAnsi" w:hAnsi="Century Gothic" w:cs="Arial"/>
          <w:sz w:val="22"/>
          <w:szCs w:val="22"/>
          <w:lang w:eastAsia="en-US"/>
        </w:rPr>
        <w:t xml:space="preserve"> a la información</w:t>
      </w:r>
      <w:r w:rsidRPr="008656B7">
        <w:rPr>
          <w:rFonts w:ascii="Century Gothic" w:eastAsiaTheme="minorHAnsi" w:hAnsi="Century Gothic" w:cs="Arial"/>
          <w:sz w:val="22"/>
          <w:szCs w:val="22"/>
          <w:lang w:eastAsia="en-US"/>
        </w:rPr>
        <w:t>,</w:t>
      </w:r>
      <w:r w:rsidR="00D129A2" w:rsidRPr="008656B7">
        <w:rPr>
          <w:rFonts w:ascii="Century Gothic" w:eastAsiaTheme="minorHAnsi" w:hAnsi="Century Gothic" w:cs="Arial"/>
          <w:sz w:val="22"/>
          <w:szCs w:val="22"/>
          <w:lang w:eastAsia="en-US"/>
        </w:rPr>
        <w:t xml:space="preserve"> tanto a los servidores públicos como a la ciudadanía.</w:t>
      </w:r>
    </w:p>
    <w:p w14:paraId="1992BF8B" w14:textId="77777777" w:rsidR="00D129A2" w:rsidRPr="008656B7" w:rsidRDefault="00B34A5E" w:rsidP="00E91717">
      <w:pPr>
        <w:numPr>
          <w:ilvl w:val="0"/>
          <w:numId w:val="6"/>
        </w:numPr>
        <w:ind w:left="714" w:hanging="357"/>
        <w:contextualSpacing/>
        <w:jc w:val="both"/>
        <w:rPr>
          <w:rFonts w:ascii="Century Gothic" w:eastAsiaTheme="minorHAnsi" w:hAnsi="Century Gothic" w:cs="Arial"/>
          <w:sz w:val="22"/>
          <w:szCs w:val="22"/>
          <w:lang w:eastAsia="en-US"/>
        </w:rPr>
      </w:pPr>
      <w:r w:rsidRPr="008656B7">
        <w:rPr>
          <w:rFonts w:ascii="Century Gothic" w:eastAsiaTheme="minorHAnsi" w:hAnsi="Century Gothic" w:cs="Arial"/>
          <w:sz w:val="22"/>
          <w:szCs w:val="22"/>
          <w:lang w:eastAsia="en-US"/>
        </w:rPr>
        <w:t>Perfeccionar el proceso de</w:t>
      </w:r>
      <w:r w:rsidR="00D129A2" w:rsidRPr="008656B7">
        <w:rPr>
          <w:rFonts w:ascii="Century Gothic" w:eastAsiaTheme="minorHAnsi" w:hAnsi="Century Gothic" w:cs="Arial"/>
          <w:sz w:val="22"/>
          <w:szCs w:val="22"/>
          <w:lang w:eastAsia="en-US"/>
        </w:rPr>
        <w:t xml:space="preserve"> circulación de la información documental, su selección y baja</w:t>
      </w:r>
      <w:r w:rsidRPr="008656B7">
        <w:rPr>
          <w:rFonts w:ascii="Century Gothic" w:eastAsiaTheme="minorHAnsi" w:hAnsi="Century Gothic" w:cs="Arial"/>
          <w:sz w:val="22"/>
          <w:szCs w:val="22"/>
          <w:lang w:eastAsia="en-US"/>
        </w:rPr>
        <w:t xml:space="preserve"> correspondiente</w:t>
      </w:r>
      <w:r w:rsidR="00756270" w:rsidRPr="008656B7">
        <w:rPr>
          <w:rFonts w:ascii="Century Gothic" w:eastAsiaTheme="minorHAnsi" w:hAnsi="Century Gothic" w:cs="Arial"/>
          <w:sz w:val="22"/>
          <w:szCs w:val="22"/>
          <w:lang w:eastAsia="en-US"/>
        </w:rPr>
        <w:t>.</w:t>
      </w:r>
      <w:r w:rsidR="00D129A2" w:rsidRPr="008656B7">
        <w:rPr>
          <w:rFonts w:ascii="Century Gothic" w:eastAsiaTheme="minorHAnsi" w:hAnsi="Century Gothic" w:cs="Arial"/>
          <w:sz w:val="22"/>
          <w:szCs w:val="22"/>
          <w:lang w:eastAsia="en-US"/>
        </w:rPr>
        <w:t xml:space="preserve"> </w:t>
      </w:r>
    </w:p>
    <w:p w14:paraId="2DCAF936" w14:textId="77777777" w:rsidR="00D129A2" w:rsidRPr="008656B7" w:rsidRDefault="00B34A5E" w:rsidP="00E91717">
      <w:pPr>
        <w:numPr>
          <w:ilvl w:val="0"/>
          <w:numId w:val="6"/>
        </w:numPr>
        <w:ind w:left="714" w:hanging="357"/>
        <w:contextualSpacing/>
        <w:jc w:val="both"/>
        <w:rPr>
          <w:rFonts w:ascii="Century Gothic" w:eastAsiaTheme="minorHAnsi" w:hAnsi="Century Gothic" w:cs="Arial"/>
          <w:sz w:val="22"/>
          <w:szCs w:val="22"/>
          <w:lang w:eastAsia="en-US"/>
        </w:rPr>
      </w:pPr>
      <w:r w:rsidRPr="008656B7">
        <w:rPr>
          <w:rFonts w:ascii="Century Gothic" w:eastAsiaTheme="minorHAnsi" w:hAnsi="Century Gothic" w:cs="Arial"/>
          <w:sz w:val="22"/>
          <w:szCs w:val="22"/>
          <w:lang w:eastAsia="en-US"/>
        </w:rPr>
        <w:t>Permitir la</w:t>
      </w:r>
      <w:r w:rsidR="00D129A2" w:rsidRPr="008656B7">
        <w:rPr>
          <w:rFonts w:ascii="Century Gothic" w:eastAsiaTheme="minorHAnsi" w:hAnsi="Century Gothic" w:cs="Arial"/>
          <w:sz w:val="22"/>
          <w:szCs w:val="22"/>
          <w:lang w:eastAsia="en-US"/>
        </w:rPr>
        <w:t xml:space="preserve"> transparencia de </w:t>
      </w:r>
      <w:r w:rsidRPr="008656B7">
        <w:rPr>
          <w:rFonts w:ascii="Century Gothic" w:eastAsiaTheme="minorHAnsi" w:hAnsi="Century Gothic" w:cs="Arial"/>
          <w:sz w:val="22"/>
          <w:szCs w:val="22"/>
          <w:lang w:eastAsia="en-US"/>
        </w:rPr>
        <w:t xml:space="preserve">cada uno de </w:t>
      </w:r>
      <w:r w:rsidR="00D129A2" w:rsidRPr="008656B7">
        <w:rPr>
          <w:rFonts w:ascii="Century Gothic" w:eastAsiaTheme="minorHAnsi" w:hAnsi="Century Gothic" w:cs="Arial"/>
          <w:sz w:val="22"/>
          <w:szCs w:val="22"/>
          <w:lang w:eastAsia="en-US"/>
        </w:rPr>
        <w:t xml:space="preserve">los actos de la Entidad. </w:t>
      </w:r>
    </w:p>
    <w:p w14:paraId="5EC74B8E" w14:textId="77777777" w:rsidR="00D129A2" w:rsidRPr="008656B7" w:rsidRDefault="00483E9E" w:rsidP="00E91717">
      <w:pPr>
        <w:numPr>
          <w:ilvl w:val="0"/>
          <w:numId w:val="6"/>
        </w:numPr>
        <w:ind w:left="714" w:hanging="357"/>
        <w:contextualSpacing/>
        <w:jc w:val="both"/>
        <w:rPr>
          <w:rFonts w:ascii="Century Gothic" w:eastAsiaTheme="minorHAnsi" w:hAnsi="Century Gothic" w:cs="Arial"/>
          <w:sz w:val="22"/>
          <w:szCs w:val="22"/>
          <w:lang w:eastAsia="en-US"/>
        </w:rPr>
      </w:pPr>
      <w:r w:rsidRPr="008656B7">
        <w:rPr>
          <w:rFonts w:ascii="Century Gothic" w:eastAsiaTheme="minorHAnsi" w:hAnsi="Century Gothic" w:cs="Arial"/>
          <w:sz w:val="22"/>
          <w:szCs w:val="22"/>
          <w:lang w:eastAsia="en-US"/>
        </w:rPr>
        <w:t xml:space="preserve">Dar continuidad a </w:t>
      </w:r>
      <w:r w:rsidR="00D129A2" w:rsidRPr="008656B7">
        <w:rPr>
          <w:rFonts w:ascii="Century Gothic" w:eastAsiaTheme="minorHAnsi" w:hAnsi="Century Gothic" w:cs="Arial"/>
          <w:sz w:val="22"/>
          <w:szCs w:val="22"/>
          <w:lang w:eastAsia="en-US"/>
        </w:rPr>
        <w:t xml:space="preserve">los procesos de gestión documental </w:t>
      </w:r>
      <w:r w:rsidR="0075165D" w:rsidRPr="008656B7">
        <w:rPr>
          <w:rFonts w:ascii="Century Gothic" w:eastAsiaTheme="minorHAnsi" w:hAnsi="Century Gothic" w:cs="Arial"/>
          <w:sz w:val="22"/>
          <w:szCs w:val="22"/>
          <w:lang w:eastAsia="en-US"/>
        </w:rPr>
        <w:t>a lo largo</w:t>
      </w:r>
      <w:r w:rsidR="00ED4B04" w:rsidRPr="008656B7">
        <w:rPr>
          <w:rFonts w:ascii="Century Gothic" w:eastAsiaTheme="minorHAnsi" w:hAnsi="Century Gothic" w:cs="Arial"/>
          <w:sz w:val="22"/>
          <w:szCs w:val="22"/>
          <w:lang w:eastAsia="en-US"/>
        </w:rPr>
        <w:t xml:space="preserve"> de</w:t>
      </w:r>
      <w:r w:rsidR="00D129A2" w:rsidRPr="008656B7">
        <w:rPr>
          <w:rFonts w:ascii="Century Gothic" w:eastAsiaTheme="minorHAnsi" w:hAnsi="Century Gothic" w:cs="Arial"/>
          <w:sz w:val="22"/>
          <w:szCs w:val="22"/>
          <w:lang w:eastAsia="en-US"/>
        </w:rPr>
        <w:t xml:space="preserve"> su ciclo </w:t>
      </w:r>
      <w:r w:rsidR="00ED4B04" w:rsidRPr="008656B7">
        <w:rPr>
          <w:rFonts w:ascii="Century Gothic" w:eastAsiaTheme="minorHAnsi" w:hAnsi="Century Gothic" w:cs="Arial"/>
          <w:sz w:val="22"/>
          <w:szCs w:val="22"/>
          <w:lang w:eastAsia="en-US"/>
        </w:rPr>
        <w:t>vital en la institución</w:t>
      </w:r>
      <w:r w:rsidR="00756270" w:rsidRPr="008656B7">
        <w:rPr>
          <w:rFonts w:ascii="Century Gothic" w:eastAsiaTheme="minorHAnsi" w:hAnsi="Century Gothic" w:cs="Arial"/>
          <w:sz w:val="22"/>
          <w:szCs w:val="22"/>
          <w:lang w:eastAsia="en-US"/>
        </w:rPr>
        <w:t>.</w:t>
      </w:r>
    </w:p>
    <w:p w14:paraId="1EAA769B" w14:textId="77777777" w:rsidR="00F90EE8" w:rsidRPr="008656B7" w:rsidRDefault="00ED4B04" w:rsidP="00E91717">
      <w:pPr>
        <w:numPr>
          <w:ilvl w:val="0"/>
          <w:numId w:val="6"/>
        </w:numPr>
        <w:ind w:left="714" w:hanging="357"/>
        <w:contextualSpacing/>
        <w:jc w:val="both"/>
        <w:rPr>
          <w:rFonts w:ascii="Century Gothic" w:eastAsiaTheme="minorHAnsi" w:hAnsi="Century Gothic" w:cs="Arial"/>
          <w:sz w:val="22"/>
          <w:szCs w:val="22"/>
          <w:lang w:eastAsia="en-US"/>
        </w:rPr>
      </w:pPr>
      <w:r w:rsidRPr="008656B7">
        <w:rPr>
          <w:rFonts w:ascii="Century Gothic" w:eastAsiaTheme="minorHAnsi" w:hAnsi="Century Gothic" w:cs="Arial"/>
          <w:sz w:val="22"/>
          <w:szCs w:val="22"/>
          <w:lang w:eastAsia="en-US"/>
        </w:rPr>
        <w:t>Mejorar los</w:t>
      </w:r>
      <w:r w:rsidR="008B6489" w:rsidRPr="008656B7">
        <w:rPr>
          <w:rFonts w:ascii="Century Gothic" w:eastAsiaTheme="minorHAnsi" w:hAnsi="Century Gothic" w:cs="Arial"/>
          <w:sz w:val="22"/>
          <w:szCs w:val="22"/>
          <w:lang w:eastAsia="en-US"/>
        </w:rPr>
        <w:t xml:space="preserve"> recursos humanos y materiales dedicados a la gestión de archivos</w:t>
      </w:r>
      <w:r w:rsidR="00D34312" w:rsidRPr="008656B7">
        <w:rPr>
          <w:rFonts w:ascii="Century Gothic" w:eastAsiaTheme="minorHAnsi" w:hAnsi="Century Gothic" w:cs="Arial"/>
          <w:sz w:val="22"/>
          <w:szCs w:val="22"/>
          <w:lang w:eastAsia="en-US"/>
        </w:rPr>
        <w:t>.</w:t>
      </w:r>
    </w:p>
    <w:bookmarkEnd w:id="2"/>
    <w:p w14:paraId="0C94E0FE" w14:textId="77777777" w:rsidR="0039086A" w:rsidRPr="008656B7" w:rsidRDefault="0039086A" w:rsidP="00E91717">
      <w:pPr>
        <w:rPr>
          <w:rFonts w:ascii="Century Gothic" w:eastAsiaTheme="minorHAnsi" w:hAnsi="Century Gothic" w:cs="Arial"/>
          <w:sz w:val="22"/>
          <w:szCs w:val="22"/>
          <w:lang w:eastAsia="en-US"/>
        </w:rPr>
      </w:pPr>
    </w:p>
    <w:p w14:paraId="46882B18" w14:textId="77777777" w:rsidR="001E14E9" w:rsidRPr="008656B7" w:rsidRDefault="001E14E9" w:rsidP="00E91717">
      <w:pPr>
        <w:pStyle w:val="Prrafodelista"/>
        <w:numPr>
          <w:ilvl w:val="0"/>
          <w:numId w:val="3"/>
        </w:numPr>
        <w:rPr>
          <w:rFonts w:ascii="Century Gothic" w:hAnsi="Century Gothic" w:cs="Arial"/>
          <w:b/>
        </w:rPr>
      </w:pPr>
      <w:r w:rsidRPr="008656B7">
        <w:rPr>
          <w:rFonts w:ascii="Century Gothic" w:hAnsi="Century Gothic" w:cs="Arial"/>
          <w:b/>
        </w:rPr>
        <w:t xml:space="preserve">Objetivos </w:t>
      </w:r>
    </w:p>
    <w:p w14:paraId="70EA01BF" w14:textId="77777777" w:rsidR="00EB5313" w:rsidRPr="008656B7" w:rsidRDefault="00EB5313" w:rsidP="00E91717">
      <w:pPr>
        <w:pStyle w:val="Prrafodelista"/>
        <w:rPr>
          <w:rFonts w:ascii="Century Gothic" w:hAnsi="Century Gothic" w:cs="Arial"/>
          <w:b/>
        </w:rPr>
      </w:pPr>
    </w:p>
    <w:p w14:paraId="5C51E7E8" w14:textId="77777777" w:rsidR="00866182" w:rsidRPr="008656B7" w:rsidRDefault="00866182" w:rsidP="00E91717">
      <w:pPr>
        <w:ind w:firstLine="708"/>
        <w:jc w:val="both"/>
        <w:rPr>
          <w:rFonts w:ascii="Century Gothic" w:hAnsi="Century Gothic" w:cs="Arial"/>
          <w:b/>
        </w:rPr>
      </w:pPr>
      <w:r w:rsidRPr="008656B7">
        <w:rPr>
          <w:rFonts w:ascii="Century Gothic" w:hAnsi="Century Gothic" w:cs="Arial"/>
          <w:b/>
        </w:rPr>
        <w:t>Objetivo General</w:t>
      </w:r>
    </w:p>
    <w:p w14:paraId="4D3AA24C" w14:textId="77777777" w:rsidR="00A82425" w:rsidRPr="008656B7" w:rsidRDefault="00A82425" w:rsidP="00E91717">
      <w:pPr>
        <w:jc w:val="both"/>
        <w:rPr>
          <w:rFonts w:ascii="Century Gothic" w:hAnsi="Century Gothic" w:cs="Arial"/>
          <w:sz w:val="22"/>
          <w:szCs w:val="22"/>
        </w:rPr>
      </w:pPr>
    </w:p>
    <w:p w14:paraId="5D71107B" w14:textId="77777777" w:rsidR="001053CA" w:rsidRPr="008656B7" w:rsidRDefault="001053CA" w:rsidP="002077BF">
      <w:pPr>
        <w:spacing w:line="320" w:lineRule="exact"/>
        <w:contextualSpacing/>
        <w:jc w:val="both"/>
        <w:rPr>
          <w:rFonts w:ascii="Century Gothic" w:eastAsiaTheme="minorHAnsi" w:hAnsi="Century Gothic" w:cs="Arial"/>
          <w:sz w:val="22"/>
          <w:szCs w:val="22"/>
          <w:lang w:eastAsia="en-US"/>
        </w:rPr>
      </w:pPr>
      <w:r w:rsidRPr="008656B7">
        <w:rPr>
          <w:rFonts w:ascii="Century Gothic" w:eastAsiaTheme="minorHAnsi" w:hAnsi="Century Gothic" w:cs="Arial"/>
          <w:sz w:val="22"/>
          <w:szCs w:val="22"/>
          <w:lang w:eastAsia="en-US"/>
        </w:rPr>
        <w:t>Implem</w:t>
      </w:r>
      <w:r w:rsidR="0025073E" w:rsidRPr="008656B7">
        <w:rPr>
          <w:rFonts w:ascii="Century Gothic" w:eastAsiaTheme="minorHAnsi" w:hAnsi="Century Gothic" w:cs="Arial"/>
          <w:sz w:val="22"/>
          <w:szCs w:val="22"/>
          <w:lang w:eastAsia="en-US"/>
        </w:rPr>
        <w:t>entar y desarrollar un plan que contemple actividades</w:t>
      </w:r>
      <w:r w:rsidR="00A071BE" w:rsidRPr="008656B7">
        <w:rPr>
          <w:rFonts w:ascii="Century Gothic" w:eastAsiaTheme="minorHAnsi" w:hAnsi="Century Gothic" w:cs="Arial"/>
          <w:sz w:val="22"/>
          <w:szCs w:val="22"/>
          <w:lang w:eastAsia="en-US"/>
        </w:rPr>
        <w:t xml:space="preserve"> programadas para optimizar la labor archivística de la televisora, cumplien</w:t>
      </w:r>
      <w:r w:rsidR="00547030" w:rsidRPr="008656B7">
        <w:rPr>
          <w:rFonts w:ascii="Century Gothic" w:eastAsiaTheme="minorHAnsi" w:hAnsi="Century Gothic" w:cs="Arial"/>
          <w:sz w:val="22"/>
          <w:szCs w:val="22"/>
          <w:lang w:eastAsia="en-US"/>
        </w:rPr>
        <w:t xml:space="preserve">do con la normatividad requerida por la materia, logrando la mejora de recursos humanos, materiales y tecnológicos destinados a </w:t>
      </w:r>
      <w:r w:rsidR="004E6F5C" w:rsidRPr="008656B7">
        <w:rPr>
          <w:rFonts w:ascii="Century Gothic" w:eastAsiaTheme="minorHAnsi" w:hAnsi="Century Gothic" w:cs="Arial"/>
          <w:sz w:val="22"/>
          <w:szCs w:val="22"/>
          <w:lang w:eastAsia="en-US"/>
        </w:rPr>
        <w:t>la gestión documental y la administración</w:t>
      </w:r>
      <w:r w:rsidR="005652C0" w:rsidRPr="008656B7">
        <w:rPr>
          <w:rFonts w:ascii="Century Gothic" w:eastAsiaTheme="minorHAnsi" w:hAnsi="Century Gothic" w:cs="Arial"/>
          <w:sz w:val="22"/>
          <w:szCs w:val="22"/>
          <w:lang w:eastAsia="en-US"/>
        </w:rPr>
        <w:t xml:space="preserve"> de los archivos </w:t>
      </w:r>
      <w:r w:rsidR="005652C0" w:rsidRPr="00D00672">
        <w:rPr>
          <w:rFonts w:ascii="Century Gothic" w:eastAsiaTheme="minorHAnsi" w:hAnsi="Century Gothic" w:cs="Arial"/>
          <w:sz w:val="22"/>
          <w:szCs w:val="22"/>
          <w:lang w:eastAsia="en-US"/>
        </w:rPr>
        <w:t>de la Entidad.</w:t>
      </w:r>
    </w:p>
    <w:p w14:paraId="5592147A" w14:textId="77777777" w:rsidR="0039086A" w:rsidRPr="008656B7" w:rsidRDefault="0039086A" w:rsidP="002077BF">
      <w:pPr>
        <w:spacing w:line="320" w:lineRule="exact"/>
        <w:rPr>
          <w:rFonts w:ascii="Century Gothic" w:eastAsiaTheme="minorHAnsi" w:hAnsi="Century Gothic" w:cs="Arial"/>
          <w:sz w:val="22"/>
          <w:szCs w:val="22"/>
          <w:lang w:eastAsia="en-US"/>
        </w:rPr>
      </w:pPr>
    </w:p>
    <w:p w14:paraId="60286555" w14:textId="77777777" w:rsidR="00866182" w:rsidRPr="008656B7" w:rsidRDefault="00866182" w:rsidP="00F02E7C">
      <w:pPr>
        <w:spacing w:line="320" w:lineRule="exact"/>
        <w:ind w:firstLine="357"/>
        <w:rPr>
          <w:rFonts w:ascii="Century Gothic" w:eastAsiaTheme="minorHAnsi" w:hAnsi="Century Gothic" w:cs="Arial"/>
          <w:b/>
          <w:lang w:eastAsia="en-US"/>
        </w:rPr>
      </w:pPr>
      <w:r w:rsidRPr="008656B7">
        <w:rPr>
          <w:rFonts w:ascii="Century Gothic" w:eastAsiaTheme="minorHAnsi" w:hAnsi="Century Gothic" w:cs="Arial"/>
          <w:b/>
          <w:lang w:eastAsia="en-US"/>
        </w:rPr>
        <w:lastRenderedPageBreak/>
        <w:t>Objetivos específicos</w:t>
      </w:r>
    </w:p>
    <w:p w14:paraId="08C465FE" w14:textId="77777777" w:rsidR="00866182" w:rsidRPr="008656B7" w:rsidRDefault="00866182" w:rsidP="002077BF">
      <w:pPr>
        <w:spacing w:line="320" w:lineRule="exact"/>
        <w:rPr>
          <w:rFonts w:ascii="Century Gothic" w:eastAsiaTheme="minorHAnsi" w:hAnsi="Century Gothic" w:cs="Arial"/>
          <w:sz w:val="22"/>
          <w:szCs w:val="22"/>
          <w:lang w:eastAsia="en-US"/>
        </w:rPr>
      </w:pPr>
    </w:p>
    <w:p w14:paraId="71897B44" w14:textId="77777777" w:rsidR="002D113E" w:rsidRPr="008656B7" w:rsidRDefault="002D113E" w:rsidP="00BC7D20">
      <w:pPr>
        <w:numPr>
          <w:ilvl w:val="0"/>
          <w:numId w:val="6"/>
        </w:numPr>
        <w:spacing w:line="300" w:lineRule="exact"/>
        <w:ind w:left="714" w:hanging="357"/>
        <w:contextualSpacing/>
        <w:jc w:val="both"/>
        <w:rPr>
          <w:rFonts w:ascii="Century Gothic" w:eastAsiaTheme="minorHAnsi" w:hAnsi="Century Gothic" w:cs="Arial"/>
          <w:sz w:val="22"/>
          <w:szCs w:val="22"/>
          <w:lang w:eastAsia="en-US"/>
        </w:rPr>
      </w:pPr>
      <w:r w:rsidRPr="008656B7">
        <w:rPr>
          <w:rFonts w:ascii="Century Gothic" w:eastAsiaTheme="minorHAnsi" w:hAnsi="Century Gothic" w:cs="Arial"/>
          <w:sz w:val="22"/>
          <w:szCs w:val="22"/>
          <w:lang w:eastAsia="en-US"/>
        </w:rPr>
        <w:t xml:space="preserve">Supervisar que las áreas administrativas de la </w:t>
      </w:r>
      <w:r w:rsidR="00D00672">
        <w:rPr>
          <w:rFonts w:ascii="Century Gothic" w:eastAsiaTheme="minorHAnsi" w:hAnsi="Century Gothic" w:cs="Arial"/>
          <w:sz w:val="22"/>
          <w:szCs w:val="22"/>
          <w:lang w:eastAsia="en-US"/>
        </w:rPr>
        <w:t>Entidad</w:t>
      </w:r>
      <w:r w:rsidRPr="008656B7">
        <w:rPr>
          <w:rFonts w:ascii="Century Gothic" w:eastAsiaTheme="minorHAnsi" w:hAnsi="Century Gothic" w:cs="Arial"/>
          <w:sz w:val="22"/>
          <w:szCs w:val="22"/>
          <w:lang w:eastAsia="en-US"/>
        </w:rPr>
        <w:t xml:space="preserve"> cumplan el ciclo vital de la documentación de conformidad con el Catálogo de Disposición Documental (CADIDO)vigente.</w:t>
      </w:r>
    </w:p>
    <w:p w14:paraId="424AD02C" w14:textId="77777777" w:rsidR="002D113E" w:rsidRPr="008656B7" w:rsidRDefault="002D113E" w:rsidP="00BC7D20">
      <w:pPr>
        <w:numPr>
          <w:ilvl w:val="0"/>
          <w:numId w:val="6"/>
        </w:numPr>
        <w:spacing w:line="300" w:lineRule="exact"/>
        <w:ind w:left="714" w:hanging="357"/>
        <w:contextualSpacing/>
        <w:jc w:val="both"/>
        <w:rPr>
          <w:rFonts w:ascii="Century Gothic" w:eastAsiaTheme="minorHAnsi" w:hAnsi="Century Gothic" w:cs="Arial"/>
          <w:sz w:val="22"/>
          <w:szCs w:val="22"/>
          <w:lang w:eastAsia="en-US"/>
        </w:rPr>
      </w:pPr>
      <w:r w:rsidRPr="008656B7">
        <w:rPr>
          <w:rFonts w:ascii="Century Gothic" w:eastAsiaTheme="minorHAnsi" w:hAnsi="Century Gothic" w:cs="Arial"/>
          <w:sz w:val="22"/>
          <w:szCs w:val="22"/>
          <w:lang w:eastAsia="en-US"/>
        </w:rPr>
        <w:t>Contar con personal capacitado, sobre el manejo y conservación de los archivos institucionales, dando el debido cumplimiento de la normatividad vigente.</w:t>
      </w:r>
    </w:p>
    <w:p w14:paraId="4B20F430" w14:textId="77777777" w:rsidR="002D113E" w:rsidRPr="008656B7" w:rsidRDefault="002D113E" w:rsidP="00BC7D20">
      <w:pPr>
        <w:numPr>
          <w:ilvl w:val="0"/>
          <w:numId w:val="6"/>
        </w:numPr>
        <w:spacing w:line="300" w:lineRule="exact"/>
        <w:ind w:left="714" w:hanging="357"/>
        <w:contextualSpacing/>
        <w:jc w:val="both"/>
        <w:rPr>
          <w:rFonts w:ascii="Century Gothic" w:eastAsiaTheme="minorHAnsi" w:hAnsi="Century Gothic" w:cs="Arial"/>
          <w:sz w:val="22"/>
          <w:szCs w:val="22"/>
          <w:lang w:eastAsia="en-US"/>
        </w:rPr>
      </w:pPr>
      <w:r w:rsidRPr="008656B7">
        <w:rPr>
          <w:rFonts w:ascii="Century Gothic" w:eastAsiaTheme="minorHAnsi" w:hAnsi="Century Gothic" w:cs="Arial"/>
          <w:sz w:val="22"/>
          <w:szCs w:val="22"/>
          <w:lang w:eastAsia="en-US"/>
        </w:rPr>
        <w:t xml:space="preserve">Uso y manejo del Sistema de Administración de Archivos, en </w:t>
      </w:r>
      <w:r w:rsidRPr="00D00672">
        <w:rPr>
          <w:rFonts w:ascii="Century Gothic" w:eastAsiaTheme="minorHAnsi" w:hAnsi="Century Gothic" w:cs="Arial"/>
          <w:sz w:val="22"/>
          <w:szCs w:val="22"/>
          <w:lang w:eastAsia="en-US"/>
        </w:rPr>
        <w:t>la Entidad.</w:t>
      </w:r>
    </w:p>
    <w:p w14:paraId="4A44A4DC" w14:textId="77777777" w:rsidR="0095353B" w:rsidRPr="008656B7" w:rsidRDefault="0095353B" w:rsidP="00BC7D20">
      <w:pPr>
        <w:numPr>
          <w:ilvl w:val="0"/>
          <w:numId w:val="6"/>
        </w:numPr>
        <w:spacing w:line="300" w:lineRule="exact"/>
        <w:ind w:left="714" w:hanging="357"/>
        <w:contextualSpacing/>
        <w:jc w:val="both"/>
        <w:rPr>
          <w:rFonts w:ascii="Century Gothic" w:eastAsiaTheme="minorHAnsi" w:hAnsi="Century Gothic" w:cs="Arial"/>
          <w:sz w:val="22"/>
          <w:szCs w:val="22"/>
          <w:lang w:eastAsia="en-US"/>
        </w:rPr>
      </w:pPr>
      <w:r w:rsidRPr="008656B7">
        <w:rPr>
          <w:rFonts w:ascii="Century Gothic" w:eastAsiaTheme="minorHAnsi" w:hAnsi="Century Gothic" w:cs="Arial"/>
          <w:sz w:val="22"/>
          <w:szCs w:val="22"/>
          <w:lang w:eastAsia="en-US"/>
        </w:rPr>
        <w:t>Liberación de espacio en el Archivo de Concentración</w:t>
      </w:r>
      <w:r w:rsidR="002D113E" w:rsidRPr="008656B7">
        <w:rPr>
          <w:rFonts w:ascii="Century Gothic" w:eastAsiaTheme="minorHAnsi" w:hAnsi="Century Gothic" w:cs="Arial"/>
          <w:sz w:val="22"/>
          <w:szCs w:val="22"/>
          <w:lang w:eastAsia="en-US"/>
        </w:rPr>
        <w:t xml:space="preserve"> dando cumplimento al CADIDO vigente.</w:t>
      </w:r>
    </w:p>
    <w:p w14:paraId="46757A71" w14:textId="77777777" w:rsidR="00592B23" w:rsidRPr="008656B7" w:rsidRDefault="00592B23" w:rsidP="00BC7D20">
      <w:pPr>
        <w:numPr>
          <w:ilvl w:val="0"/>
          <w:numId w:val="6"/>
        </w:numPr>
        <w:spacing w:line="300" w:lineRule="exact"/>
        <w:ind w:left="714" w:hanging="357"/>
        <w:contextualSpacing/>
        <w:jc w:val="both"/>
        <w:rPr>
          <w:rFonts w:ascii="Century Gothic" w:eastAsiaTheme="minorHAnsi" w:hAnsi="Century Gothic" w:cs="Arial"/>
          <w:sz w:val="22"/>
          <w:szCs w:val="22"/>
          <w:lang w:eastAsia="en-US"/>
        </w:rPr>
      </w:pPr>
      <w:r w:rsidRPr="008656B7">
        <w:rPr>
          <w:rFonts w:ascii="Century Gothic" w:hAnsi="Century Gothic" w:cs="Arial"/>
          <w:sz w:val="22"/>
          <w:szCs w:val="22"/>
        </w:rPr>
        <w:t>Mantener al personal de la televisora informado sobre temas importantes en materia de archivo.</w:t>
      </w:r>
    </w:p>
    <w:p w14:paraId="23E717D2" w14:textId="77777777" w:rsidR="00060800" w:rsidRPr="008656B7" w:rsidRDefault="00060800" w:rsidP="002077BF">
      <w:pPr>
        <w:spacing w:line="320" w:lineRule="exact"/>
        <w:contextualSpacing/>
        <w:rPr>
          <w:rFonts w:ascii="Century Gothic" w:hAnsi="Century Gothic" w:cs="Arial"/>
          <w:sz w:val="22"/>
          <w:szCs w:val="22"/>
        </w:rPr>
      </w:pPr>
    </w:p>
    <w:p w14:paraId="738993CD" w14:textId="77777777" w:rsidR="007E388A" w:rsidRPr="008656B7" w:rsidRDefault="007E388A" w:rsidP="009F372C">
      <w:pPr>
        <w:pStyle w:val="Prrafodelista"/>
        <w:numPr>
          <w:ilvl w:val="0"/>
          <w:numId w:val="3"/>
        </w:numPr>
        <w:spacing w:line="320" w:lineRule="exact"/>
        <w:rPr>
          <w:rFonts w:ascii="Century Gothic" w:hAnsi="Century Gothic" w:cs="Arial"/>
          <w:b/>
        </w:rPr>
      </w:pPr>
      <w:r w:rsidRPr="008656B7">
        <w:rPr>
          <w:rFonts w:ascii="Century Gothic" w:hAnsi="Century Gothic" w:cs="Arial"/>
          <w:b/>
        </w:rPr>
        <w:t>Planeación</w:t>
      </w:r>
    </w:p>
    <w:p w14:paraId="7FF8085E" w14:textId="77777777" w:rsidR="00B245AE" w:rsidRPr="008656B7" w:rsidRDefault="00B245AE" w:rsidP="002077BF">
      <w:pPr>
        <w:spacing w:line="320" w:lineRule="exact"/>
        <w:contextualSpacing/>
        <w:rPr>
          <w:rFonts w:ascii="Century Gothic" w:hAnsi="Century Gothic" w:cs="Arial"/>
          <w:sz w:val="22"/>
          <w:szCs w:val="22"/>
        </w:rPr>
      </w:pPr>
    </w:p>
    <w:p w14:paraId="696609BD" w14:textId="77777777" w:rsidR="00756270" w:rsidRPr="008656B7" w:rsidRDefault="00342544" w:rsidP="002077BF">
      <w:pPr>
        <w:spacing w:line="320" w:lineRule="exact"/>
        <w:ind w:left="188" w:right="276"/>
        <w:jc w:val="both"/>
        <w:rPr>
          <w:rFonts w:ascii="Century Gothic" w:hAnsi="Century Gothic" w:cs="Arial"/>
          <w:spacing w:val="-1"/>
          <w:sz w:val="22"/>
          <w:szCs w:val="22"/>
        </w:rPr>
      </w:pPr>
      <w:r w:rsidRPr="008656B7">
        <w:rPr>
          <w:rFonts w:ascii="Century Gothic" w:hAnsi="Century Gothic" w:cs="Arial"/>
          <w:spacing w:val="-1"/>
          <w:sz w:val="22"/>
          <w:szCs w:val="22"/>
        </w:rPr>
        <w:t>De acuerdo con</w:t>
      </w:r>
      <w:r w:rsidR="005610C9" w:rsidRPr="008656B7">
        <w:rPr>
          <w:rFonts w:ascii="Century Gothic" w:hAnsi="Century Gothic" w:cs="Arial"/>
          <w:spacing w:val="-1"/>
          <w:sz w:val="22"/>
          <w:szCs w:val="22"/>
        </w:rPr>
        <w:t xml:space="preserve"> lo establecido en e</w:t>
      </w:r>
      <w:r w:rsidR="001E14E9" w:rsidRPr="008656B7">
        <w:rPr>
          <w:rFonts w:ascii="Century Gothic" w:hAnsi="Century Gothic" w:cs="Arial"/>
          <w:spacing w:val="-1"/>
          <w:sz w:val="22"/>
          <w:szCs w:val="22"/>
        </w:rPr>
        <w:t>l artículo 12º, fracción VI d</w:t>
      </w:r>
      <w:r w:rsidR="0042118D" w:rsidRPr="008656B7">
        <w:rPr>
          <w:rFonts w:ascii="Century Gothic" w:hAnsi="Century Gothic" w:cs="Arial"/>
          <w:spacing w:val="-1"/>
          <w:sz w:val="22"/>
          <w:szCs w:val="22"/>
        </w:rPr>
        <w:t xml:space="preserve">e la Ley </w:t>
      </w:r>
      <w:r w:rsidR="00756270" w:rsidRPr="008656B7">
        <w:rPr>
          <w:rFonts w:ascii="Century Gothic" w:hAnsi="Century Gothic" w:cs="Arial"/>
          <w:spacing w:val="-1"/>
          <w:sz w:val="22"/>
          <w:szCs w:val="22"/>
        </w:rPr>
        <w:t>Federal de Archivos y</w:t>
      </w:r>
      <w:r w:rsidR="005610C9" w:rsidRPr="008656B7">
        <w:rPr>
          <w:rFonts w:ascii="Century Gothic" w:hAnsi="Century Gothic" w:cs="Arial"/>
          <w:spacing w:val="-1"/>
          <w:sz w:val="22"/>
          <w:szCs w:val="22"/>
        </w:rPr>
        <w:t xml:space="preserve"> retomando</w:t>
      </w:r>
      <w:r w:rsidR="00756270" w:rsidRPr="008656B7">
        <w:rPr>
          <w:rFonts w:ascii="Century Gothic" w:hAnsi="Century Gothic" w:cs="Arial"/>
          <w:spacing w:val="-1"/>
          <w:sz w:val="22"/>
          <w:szCs w:val="22"/>
        </w:rPr>
        <w:t xml:space="preserve"> los Criterios para la elaboración d</w:t>
      </w:r>
      <w:r w:rsidR="001E14E9" w:rsidRPr="008656B7">
        <w:rPr>
          <w:rFonts w:ascii="Century Gothic" w:hAnsi="Century Gothic" w:cs="Arial"/>
          <w:spacing w:val="-1"/>
          <w:sz w:val="22"/>
          <w:szCs w:val="22"/>
        </w:rPr>
        <w:t xml:space="preserve">el </w:t>
      </w:r>
      <w:r w:rsidR="001E14E9" w:rsidRPr="008656B7">
        <w:rPr>
          <w:rFonts w:ascii="Century Gothic" w:hAnsi="Century Gothic" w:cs="Arial"/>
          <w:i/>
          <w:spacing w:val="-1"/>
          <w:sz w:val="22"/>
          <w:szCs w:val="22"/>
        </w:rPr>
        <w:t>Plan Anual de Desarrollo Archivístico</w:t>
      </w:r>
      <w:r w:rsidR="000C6497" w:rsidRPr="008656B7">
        <w:rPr>
          <w:rFonts w:ascii="Century Gothic" w:hAnsi="Century Gothic" w:cs="Arial"/>
          <w:i/>
          <w:spacing w:val="-1"/>
          <w:sz w:val="22"/>
          <w:szCs w:val="22"/>
        </w:rPr>
        <w:t>,</w:t>
      </w:r>
      <w:r w:rsidR="00756270" w:rsidRPr="008656B7">
        <w:rPr>
          <w:rFonts w:ascii="Century Gothic" w:hAnsi="Century Gothic" w:cs="Arial"/>
          <w:i/>
          <w:spacing w:val="-1"/>
          <w:sz w:val="22"/>
          <w:szCs w:val="22"/>
        </w:rPr>
        <w:t xml:space="preserve"> </w:t>
      </w:r>
      <w:r w:rsidR="00756270" w:rsidRPr="008656B7">
        <w:rPr>
          <w:rFonts w:ascii="Century Gothic" w:hAnsi="Century Gothic" w:cs="Arial"/>
          <w:spacing w:val="-1"/>
          <w:sz w:val="22"/>
          <w:szCs w:val="22"/>
        </w:rPr>
        <w:t>emitidos por el Archivo General de la Nación,</w:t>
      </w:r>
      <w:r w:rsidR="001E14E9" w:rsidRPr="008656B7">
        <w:rPr>
          <w:rFonts w:ascii="Century Gothic" w:hAnsi="Century Gothic" w:cs="Arial"/>
          <w:spacing w:val="-1"/>
          <w:sz w:val="22"/>
          <w:szCs w:val="22"/>
        </w:rPr>
        <w:t xml:space="preserve"> </w:t>
      </w:r>
      <w:r w:rsidR="005610C9" w:rsidRPr="008656B7">
        <w:rPr>
          <w:rFonts w:ascii="Century Gothic" w:hAnsi="Century Gothic" w:cs="Arial"/>
          <w:spacing w:val="-1"/>
          <w:sz w:val="22"/>
          <w:szCs w:val="22"/>
        </w:rPr>
        <w:t>Televisión Metropolitana, S.A. de C.V.</w:t>
      </w:r>
      <w:r w:rsidR="00FC101A" w:rsidRPr="008656B7">
        <w:rPr>
          <w:rFonts w:ascii="Century Gothic" w:hAnsi="Century Gothic" w:cs="Arial"/>
          <w:spacing w:val="-1"/>
          <w:sz w:val="22"/>
          <w:szCs w:val="22"/>
        </w:rPr>
        <w:t xml:space="preserve"> presenta </w:t>
      </w:r>
      <w:r w:rsidR="000C6497" w:rsidRPr="008656B7">
        <w:rPr>
          <w:rFonts w:ascii="Century Gothic" w:hAnsi="Century Gothic" w:cs="Arial"/>
          <w:spacing w:val="-1"/>
          <w:sz w:val="22"/>
          <w:szCs w:val="22"/>
        </w:rPr>
        <w:t>el</w:t>
      </w:r>
      <w:r w:rsidR="00FC101A" w:rsidRPr="008656B7">
        <w:rPr>
          <w:rFonts w:ascii="Century Gothic" w:hAnsi="Century Gothic" w:cs="Arial"/>
          <w:spacing w:val="-1"/>
          <w:sz w:val="22"/>
          <w:szCs w:val="22"/>
        </w:rPr>
        <w:t xml:space="preserve"> PADA </w:t>
      </w:r>
      <w:r w:rsidR="0095353B" w:rsidRPr="008656B7">
        <w:rPr>
          <w:rFonts w:ascii="Century Gothic" w:hAnsi="Century Gothic" w:cs="Arial"/>
          <w:spacing w:val="-1"/>
          <w:sz w:val="22"/>
          <w:szCs w:val="22"/>
        </w:rPr>
        <w:t>2019</w:t>
      </w:r>
      <w:r w:rsidR="00D00672">
        <w:rPr>
          <w:rFonts w:ascii="Century Gothic" w:hAnsi="Century Gothic" w:cs="Arial"/>
          <w:spacing w:val="-1"/>
          <w:sz w:val="22"/>
          <w:szCs w:val="22"/>
        </w:rPr>
        <w:t>,</w:t>
      </w:r>
      <w:r w:rsidR="000C6497" w:rsidRPr="008656B7">
        <w:rPr>
          <w:rFonts w:ascii="Century Gothic" w:hAnsi="Century Gothic" w:cs="Arial"/>
          <w:spacing w:val="-1"/>
          <w:sz w:val="22"/>
          <w:szCs w:val="22"/>
        </w:rPr>
        <w:t xml:space="preserve"> con la finalidad de atender a </w:t>
      </w:r>
      <w:r w:rsidR="00FC101A" w:rsidRPr="008656B7">
        <w:rPr>
          <w:rFonts w:ascii="Century Gothic" w:hAnsi="Century Gothic" w:cs="Arial"/>
          <w:spacing w:val="-1"/>
          <w:sz w:val="22"/>
          <w:szCs w:val="22"/>
        </w:rPr>
        <w:t xml:space="preserve">los problemas </w:t>
      </w:r>
      <w:r w:rsidR="000244F9" w:rsidRPr="008656B7">
        <w:rPr>
          <w:rFonts w:ascii="Century Gothic" w:hAnsi="Century Gothic" w:cs="Arial"/>
          <w:spacing w:val="-1"/>
          <w:sz w:val="22"/>
          <w:szCs w:val="22"/>
        </w:rPr>
        <w:t>y</w:t>
      </w:r>
      <w:r w:rsidR="00FC101A" w:rsidRPr="008656B7">
        <w:rPr>
          <w:rFonts w:ascii="Century Gothic" w:hAnsi="Century Gothic" w:cs="Arial"/>
          <w:spacing w:val="-1"/>
          <w:sz w:val="22"/>
          <w:szCs w:val="22"/>
        </w:rPr>
        <w:t xml:space="preserve"> objetivos </w:t>
      </w:r>
      <w:r w:rsidR="000244F9" w:rsidRPr="008656B7">
        <w:rPr>
          <w:rFonts w:ascii="Century Gothic" w:hAnsi="Century Gothic" w:cs="Arial"/>
          <w:spacing w:val="-1"/>
          <w:sz w:val="22"/>
          <w:szCs w:val="22"/>
        </w:rPr>
        <w:t>expuestos previamente</w:t>
      </w:r>
      <w:r w:rsidR="00FC101A" w:rsidRPr="008656B7">
        <w:rPr>
          <w:rFonts w:ascii="Century Gothic" w:hAnsi="Century Gothic" w:cs="Arial"/>
          <w:spacing w:val="-1"/>
          <w:sz w:val="22"/>
          <w:szCs w:val="22"/>
        </w:rPr>
        <w:t xml:space="preserve">. </w:t>
      </w:r>
    </w:p>
    <w:p w14:paraId="0A9080CA" w14:textId="77777777" w:rsidR="00756270" w:rsidRPr="008656B7" w:rsidRDefault="00756270" w:rsidP="002077BF">
      <w:pPr>
        <w:spacing w:line="320" w:lineRule="exact"/>
        <w:ind w:left="188" w:right="276"/>
        <w:jc w:val="both"/>
        <w:rPr>
          <w:rFonts w:ascii="Century Gothic" w:hAnsi="Century Gothic" w:cs="Arial"/>
          <w:spacing w:val="-1"/>
          <w:sz w:val="22"/>
          <w:szCs w:val="22"/>
        </w:rPr>
      </w:pPr>
    </w:p>
    <w:p w14:paraId="64A972CA" w14:textId="77777777" w:rsidR="00040576" w:rsidRPr="008656B7" w:rsidRDefault="00040576" w:rsidP="002077BF">
      <w:pPr>
        <w:spacing w:line="320" w:lineRule="exact"/>
        <w:ind w:left="188" w:right="276"/>
        <w:jc w:val="both"/>
        <w:rPr>
          <w:rFonts w:ascii="Century Gothic" w:hAnsi="Century Gothic" w:cs="Arial"/>
          <w:spacing w:val="-1"/>
          <w:sz w:val="22"/>
          <w:szCs w:val="22"/>
        </w:rPr>
      </w:pPr>
      <w:r w:rsidRPr="008656B7">
        <w:rPr>
          <w:rFonts w:ascii="Century Gothic" w:hAnsi="Century Gothic" w:cs="Arial"/>
          <w:spacing w:val="-1"/>
          <w:sz w:val="22"/>
          <w:szCs w:val="22"/>
        </w:rPr>
        <w:t xml:space="preserve">Para estar </w:t>
      </w:r>
      <w:r w:rsidR="0065752E" w:rsidRPr="008656B7">
        <w:rPr>
          <w:rFonts w:ascii="Century Gothic" w:hAnsi="Century Gothic" w:cs="Arial"/>
          <w:spacing w:val="-1"/>
          <w:sz w:val="22"/>
          <w:szCs w:val="22"/>
        </w:rPr>
        <w:t>dentro de los parámetros solicitados por</w:t>
      </w:r>
      <w:r w:rsidRPr="008656B7">
        <w:rPr>
          <w:rFonts w:ascii="Century Gothic" w:hAnsi="Century Gothic" w:cs="Arial"/>
          <w:spacing w:val="-1"/>
          <w:sz w:val="22"/>
          <w:szCs w:val="22"/>
        </w:rPr>
        <w:t xml:space="preserve"> la </w:t>
      </w:r>
      <w:r w:rsidR="0065752E" w:rsidRPr="008656B7">
        <w:rPr>
          <w:rFonts w:ascii="Century Gothic" w:hAnsi="Century Gothic" w:cs="Arial"/>
          <w:spacing w:val="-1"/>
          <w:sz w:val="22"/>
          <w:szCs w:val="22"/>
        </w:rPr>
        <w:t xml:space="preserve">normatividad, se publicará el PADA </w:t>
      </w:r>
      <w:r w:rsidR="00342544" w:rsidRPr="008656B7">
        <w:rPr>
          <w:rFonts w:ascii="Century Gothic" w:hAnsi="Century Gothic" w:cs="Arial"/>
          <w:spacing w:val="-1"/>
          <w:sz w:val="22"/>
          <w:szCs w:val="22"/>
        </w:rPr>
        <w:t>2019</w:t>
      </w:r>
      <w:r w:rsidR="000244F9" w:rsidRPr="008656B7">
        <w:rPr>
          <w:rFonts w:ascii="Century Gothic" w:hAnsi="Century Gothic" w:cs="Arial"/>
          <w:spacing w:val="-1"/>
          <w:sz w:val="22"/>
          <w:szCs w:val="22"/>
        </w:rPr>
        <w:t xml:space="preserve"> </w:t>
      </w:r>
      <w:r w:rsidR="000244F9" w:rsidRPr="003E0638">
        <w:rPr>
          <w:rFonts w:ascii="Century Gothic" w:hAnsi="Century Gothic" w:cs="Arial"/>
          <w:spacing w:val="-1"/>
          <w:sz w:val="22"/>
          <w:szCs w:val="22"/>
        </w:rPr>
        <w:t xml:space="preserve">en el portal de </w:t>
      </w:r>
      <w:r w:rsidR="00D00672" w:rsidRPr="003E0638">
        <w:rPr>
          <w:rFonts w:ascii="Century Gothic" w:hAnsi="Century Gothic" w:cs="Arial"/>
          <w:spacing w:val="-1"/>
          <w:sz w:val="22"/>
          <w:szCs w:val="22"/>
        </w:rPr>
        <w:t xml:space="preserve">normatividad </w:t>
      </w:r>
      <w:r w:rsidR="000244F9" w:rsidRPr="003E0638">
        <w:rPr>
          <w:rFonts w:ascii="Century Gothic" w:hAnsi="Century Gothic" w:cs="Arial"/>
          <w:spacing w:val="-1"/>
          <w:sz w:val="22"/>
          <w:szCs w:val="22"/>
        </w:rPr>
        <w:t>de Televisión Metropolitana, S.A. de C.V. – Canal 22</w:t>
      </w:r>
      <w:r w:rsidR="004A1041" w:rsidRPr="008656B7">
        <w:rPr>
          <w:rFonts w:ascii="Century Gothic" w:hAnsi="Century Gothic" w:cs="Arial"/>
          <w:spacing w:val="-1"/>
          <w:sz w:val="22"/>
          <w:szCs w:val="22"/>
        </w:rPr>
        <w:t xml:space="preserve"> </w:t>
      </w:r>
      <w:r w:rsidR="003E0638">
        <w:rPr>
          <w:rFonts w:ascii="Century Gothic" w:hAnsi="Century Gothic" w:cs="Arial"/>
          <w:spacing w:val="-1"/>
          <w:sz w:val="22"/>
          <w:szCs w:val="22"/>
        </w:rPr>
        <w:t xml:space="preserve">el cual se encuentra en el siguiente link </w:t>
      </w:r>
      <w:hyperlink r:id="rId9" w:history="1">
        <w:r w:rsidR="003E0638" w:rsidRPr="009F2D45">
          <w:rPr>
            <w:rStyle w:val="Hipervnculo"/>
            <w:rFonts w:ascii="Century Gothic" w:hAnsi="Century Gothic" w:cs="Arial"/>
            <w:spacing w:val="-1"/>
            <w:sz w:val="22"/>
            <w:szCs w:val="22"/>
          </w:rPr>
          <w:t>http://normatividadinterna.canal22.org.mx/archivistica/</w:t>
        </w:r>
      </w:hyperlink>
      <w:r w:rsidR="003E0638">
        <w:rPr>
          <w:rFonts w:ascii="Century Gothic" w:hAnsi="Century Gothic" w:cs="Arial"/>
          <w:spacing w:val="-1"/>
          <w:sz w:val="22"/>
          <w:szCs w:val="22"/>
        </w:rPr>
        <w:t xml:space="preserve">, </w:t>
      </w:r>
      <w:r w:rsidR="004A1041" w:rsidRPr="008656B7">
        <w:rPr>
          <w:rFonts w:ascii="Century Gothic" w:hAnsi="Century Gothic" w:cs="Arial"/>
          <w:spacing w:val="-1"/>
          <w:sz w:val="22"/>
          <w:szCs w:val="22"/>
        </w:rPr>
        <w:t xml:space="preserve">y </w:t>
      </w:r>
      <w:r w:rsidR="000244F9" w:rsidRPr="008656B7">
        <w:rPr>
          <w:rFonts w:ascii="Century Gothic" w:hAnsi="Century Gothic" w:cs="Arial"/>
          <w:spacing w:val="-1"/>
          <w:sz w:val="22"/>
          <w:szCs w:val="22"/>
        </w:rPr>
        <w:t>se</w:t>
      </w:r>
      <w:r w:rsidR="006511B9" w:rsidRPr="008656B7">
        <w:rPr>
          <w:rFonts w:ascii="Century Gothic" w:hAnsi="Century Gothic" w:cs="Arial"/>
          <w:spacing w:val="-1"/>
          <w:sz w:val="22"/>
          <w:szCs w:val="22"/>
        </w:rPr>
        <w:t xml:space="preserve"> </w:t>
      </w:r>
      <w:r w:rsidR="0065752E" w:rsidRPr="008656B7">
        <w:rPr>
          <w:rFonts w:ascii="Century Gothic" w:hAnsi="Century Gothic" w:cs="Arial"/>
          <w:spacing w:val="-1"/>
          <w:sz w:val="22"/>
          <w:szCs w:val="22"/>
        </w:rPr>
        <w:t>reportará</w:t>
      </w:r>
      <w:r w:rsidR="000244F9" w:rsidRPr="008656B7">
        <w:rPr>
          <w:rFonts w:ascii="Century Gothic" w:hAnsi="Century Gothic" w:cs="Arial"/>
          <w:spacing w:val="-1"/>
          <w:sz w:val="22"/>
          <w:szCs w:val="22"/>
        </w:rPr>
        <w:t>n</w:t>
      </w:r>
      <w:r w:rsidR="0065752E" w:rsidRPr="008656B7">
        <w:rPr>
          <w:rFonts w:ascii="Century Gothic" w:hAnsi="Century Gothic" w:cs="Arial"/>
          <w:spacing w:val="-1"/>
          <w:sz w:val="22"/>
          <w:szCs w:val="22"/>
        </w:rPr>
        <w:t xml:space="preserve"> los resultados </w:t>
      </w:r>
      <w:r w:rsidR="00582406" w:rsidRPr="008656B7">
        <w:rPr>
          <w:rFonts w:ascii="Century Gothic" w:hAnsi="Century Gothic" w:cs="Arial"/>
          <w:spacing w:val="-1"/>
          <w:sz w:val="22"/>
          <w:szCs w:val="22"/>
        </w:rPr>
        <w:t xml:space="preserve">que se reflejarán </w:t>
      </w:r>
      <w:r w:rsidR="0065752E" w:rsidRPr="008656B7">
        <w:rPr>
          <w:rFonts w:ascii="Century Gothic" w:hAnsi="Century Gothic" w:cs="Arial"/>
          <w:spacing w:val="-1"/>
          <w:sz w:val="22"/>
          <w:szCs w:val="22"/>
        </w:rPr>
        <w:t>como el informe anual de cumplimiento</w:t>
      </w:r>
      <w:r w:rsidR="000244F9" w:rsidRPr="008656B7">
        <w:rPr>
          <w:rFonts w:ascii="Century Gothic" w:hAnsi="Century Gothic" w:cs="Arial"/>
          <w:spacing w:val="-1"/>
          <w:sz w:val="22"/>
          <w:szCs w:val="22"/>
        </w:rPr>
        <w:t>.</w:t>
      </w:r>
      <w:r w:rsidR="0065752E" w:rsidRPr="008656B7">
        <w:rPr>
          <w:rFonts w:ascii="Century Gothic" w:hAnsi="Century Gothic" w:cs="Arial"/>
          <w:spacing w:val="-1"/>
          <w:sz w:val="22"/>
          <w:szCs w:val="22"/>
        </w:rPr>
        <w:t xml:space="preserve"> </w:t>
      </w:r>
    </w:p>
    <w:p w14:paraId="53A58C11" w14:textId="77777777" w:rsidR="0042118D" w:rsidRPr="008656B7" w:rsidRDefault="0042118D" w:rsidP="002077BF">
      <w:pPr>
        <w:spacing w:line="320" w:lineRule="exact"/>
        <w:ind w:left="188" w:right="276"/>
        <w:jc w:val="both"/>
        <w:rPr>
          <w:rFonts w:ascii="Century Gothic" w:hAnsi="Century Gothic" w:cs="Arial"/>
          <w:spacing w:val="-1"/>
          <w:sz w:val="22"/>
          <w:szCs w:val="22"/>
        </w:rPr>
      </w:pPr>
    </w:p>
    <w:p w14:paraId="10FB5C78" w14:textId="77777777" w:rsidR="004910ED" w:rsidRPr="008656B7" w:rsidRDefault="004910ED" w:rsidP="002077BF">
      <w:pPr>
        <w:spacing w:line="320" w:lineRule="exact"/>
        <w:ind w:left="188" w:right="276"/>
        <w:jc w:val="both"/>
        <w:rPr>
          <w:rFonts w:ascii="Century Gothic" w:hAnsi="Century Gothic" w:cs="Arial"/>
          <w:spacing w:val="-1"/>
          <w:sz w:val="22"/>
          <w:szCs w:val="22"/>
        </w:rPr>
      </w:pPr>
      <w:r w:rsidRPr="008656B7">
        <w:rPr>
          <w:rFonts w:ascii="Century Gothic" w:hAnsi="Century Gothic" w:cs="Arial"/>
          <w:spacing w:val="-1"/>
          <w:sz w:val="22"/>
          <w:szCs w:val="22"/>
        </w:rPr>
        <w:t xml:space="preserve">A través del PADA </w:t>
      </w:r>
      <w:r w:rsidR="00342544" w:rsidRPr="003E0638">
        <w:rPr>
          <w:rFonts w:ascii="Century Gothic" w:hAnsi="Century Gothic" w:cs="Arial"/>
          <w:spacing w:val="-1"/>
          <w:sz w:val="22"/>
          <w:szCs w:val="22"/>
        </w:rPr>
        <w:t>2019</w:t>
      </w:r>
      <w:r w:rsidRPr="003E0638">
        <w:rPr>
          <w:rFonts w:ascii="Century Gothic" w:hAnsi="Century Gothic" w:cs="Arial"/>
          <w:spacing w:val="-1"/>
          <w:sz w:val="22"/>
          <w:szCs w:val="22"/>
        </w:rPr>
        <w:t xml:space="preserve"> de </w:t>
      </w:r>
      <w:r w:rsidRPr="003E0638">
        <w:rPr>
          <w:rFonts w:ascii="Century Gothic" w:hAnsi="Century Gothic" w:cs="Arial"/>
          <w:sz w:val="22"/>
          <w:szCs w:val="22"/>
        </w:rPr>
        <w:t>TVM C22 se</w:t>
      </w:r>
      <w:r w:rsidRPr="008656B7">
        <w:rPr>
          <w:rFonts w:ascii="Century Gothic" w:hAnsi="Century Gothic" w:cs="Arial"/>
          <w:sz w:val="22"/>
          <w:szCs w:val="22"/>
        </w:rPr>
        <w:t xml:space="preserve"> diseñará y ejecutarán acciones de trabajo para las siguientes actividades: </w:t>
      </w:r>
    </w:p>
    <w:p w14:paraId="1617177A" w14:textId="77777777" w:rsidR="00065983" w:rsidRPr="008656B7" w:rsidRDefault="00065983" w:rsidP="002077BF">
      <w:pPr>
        <w:spacing w:line="320" w:lineRule="exact"/>
        <w:ind w:left="188" w:right="276"/>
        <w:jc w:val="both"/>
        <w:rPr>
          <w:rFonts w:ascii="Century Gothic" w:hAnsi="Century Gothic" w:cs="Arial"/>
          <w:spacing w:val="-1"/>
          <w:sz w:val="22"/>
          <w:szCs w:val="22"/>
        </w:rPr>
      </w:pPr>
    </w:p>
    <w:p w14:paraId="0EEC596C" w14:textId="77777777" w:rsidR="00B01791" w:rsidRPr="008656B7" w:rsidRDefault="00B01791" w:rsidP="00B01791">
      <w:pPr>
        <w:pStyle w:val="Prrafodelista"/>
        <w:numPr>
          <w:ilvl w:val="1"/>
          <w:numId w:val="16"/>
        </w:numPr>
        <w:spacing w:line="320" w:lineRule="exact"/>
        <w:ind w:right="276"/>
        <w:jc w:val="both"/>
        <w:rPr>
          <w:rFonts w:ascii="Century Gothic" w:hAnsi="Century Gothic" w:cs="Arial"/>
          <w:spacing w:val="-1"/>
          <w:sz w:val="22"/>
          <w:szCs w:val="22"/>
        </w:rPr>
      </w:pPr>
      <w:r w:rsidRPr="008656B7">
        <w:rPr>
          <w:rFonts w:ascii="Century Gothic" w:hAnsi="Century Gothic" w:cs="Arial"/>
          <w:spacing w:val="-1"/>
          <w:sz w:val="22"/>
          <w:szCs w:val="22"/>
        </w:rPr>
        <w:t>Supervisar que las Unidades Administrativas lleven a cabo la organización y clasificación de sus expedientes de conformidad con el CADIDO vigente.</w:t>
      </w:r>
    </w:p>
    <w:p w14:paraId="1C2F3D42" w14:textId="77777777" w:rsidR="002D113E" w:rsidRPr="008656B7" w:rsidRDefault="002D113E" w:rsidP="00B01791">
      <w:pPr>
        <w:pStyle w:val="Prrafodelista"/>
        <w:numPr>
          <w:ilvl w:val="1"/>
          <w:numId w:val="16"/>
        </w:numPr>
        <w:spacing w:line="320" w:lineRule="exact"/>
        <w:ind w:right="276"/>
        <w:jc w:val="both"/>
        <w:rPr>
          <w:rFonts w:ascii="Century Gothic" w:eastAsia="Tahoma" w:hAnsi="Century Gothic" w:cs="Arial"/>
          <w:sz w:val="22"/>
          <w:szCs w:val="22"/>
        </w:rPr>
      </w:pPr>
      <w:r w:rsidRPr="008656B7">
        <w:rPr>
          <w:rFonts w:ascii="Century Gothic" w:hAnsi="Century Gothic" w:cs="Arial"/>
          <w:spacing w:val="-1"/>
          <w:sz w:val="22"/>
          <w:szCs w:val="22"/>
        </w:rPr>
        <w:lastRenderedPageBreak/>
        <w:t>Capacitación del personal archivístico.</w:t>
      </w:r>
    </w:p>
    <w:p w14:paraId="5B4DC938" w14:textId="77777777" w:rsidR="002D113E" w:rsidRPr="008656B7" w:rsidRDefault="002D113E" w:rsidP="002D113E">
      <w:pPr>
        <w:pStyle w:val="Prrafodelista"/>
        <w:numPr>
          <w:ilvl w:val="1"/>
          <w:numId w:val="16"/>
        </w:numPr>
        <w:spacing w:line="320" w:lineRule="exact"/>
        <w:ind w:right="276"/>
        <w:jc w:val="both"/>
        <w:rPr>
          <w:rFonts w:ascii="Century Gothic" w:eastAsia="Tahoma" w:hAnsi="Century Gothic" w:cs="Arial"/>
          <w:sz w:val="22"/>
          <w:szCs w:val="22"/>
        </w:rPr>
      </w:pPr>
      <w:r w:rsidRPr="008656B7">
        <w:rPr>
          <w:rFonts w:ascii="Century Gothic" w:hAnsi="Century Gothic" w:cs="Arial"/>
          <w:spacing w:val="-1"/>
          <w:sz w:val="22"/>
          <w:szCs w:val="22"/>
        </w:rPr>
        <w:t>Carga de información al Sistema de Administración de Archivos (SAA)</w:t>
      </w:r>
    </w:p>
    <w:p w14:paraId="522D44AE" w14:textId="77777777" w:rsidR="002D113E" w:rsidRPr="008656B7" w:rsidRDefault="002D113E" w:rsidP="002D113E">
      <w:pPr>
        <w:pStyle w:val="Prrafodelista"/>
        <w:numPr>
          <w:ilvl w:val="1"/>
          <w:numId w:val="16"/>
        </w:numPr>
        <w:spacing w:line="320" w:lineRule="exact"/>
        <w:ind w:right="276"/>
        <w:jc w:val="both"/>
        <w:rPr>
          <w:rFonts w:ascii="Century Gothic" w:eastAsia="Tahoma" w:hAnsi="Century Gothic" w:cs="Arial"/>
          <w:sz w:val="22"/>
          <w:szCs w:val="22"/>
        </w:rPr>
      </w:pPr>
      <w:r w:rsidRPr="008656B7">
        <w:rPr>
          <w:rFonts w:ascii="Century Gothic" w:eastAsia="Tahoma" w:hAnsi="Century Gothic" w:cs="Arial"/>
          <w:sz w:val="22"/>
          <w:szCs w:val="22"/>
        </w:rPr>
        <w:t>Eliminación de Documentos de Comprobación Administrativa Inmediata (DCAI) del Archivo de Concentración.</w:t>
      </w:r>
    </w:p>
    <w:p w14:paraId="2DB0B129" w14:textId="77777777" w:rsidR="002D113E" w:rsidRPr="008656B7" w:rsidRDefault="002D113E" w:rsidP="002D113E">
      <w:pPr>
        <w:pStyle w:val="Prrafodelista"/>
        <w:numPr>
          <w:ilvl w:val="1"/>
          <w:numId w:val="16"/>
        </w:numPr>
        <w:spacing w:line="320" w:lineRule="exact"/>
        <w:ind w:right="276"/>
        <w:jc w:val="both"/>
        <w:rPr>
          <w:rFonts w:ascii="Century Gothic" w:eastAsia="Tahoma" w:hAnsi="Century Gothic" w:cs="Arial"/>
          <w:sz w:val="22"/>
          <w:szCs w:val="22"/>
        </w:rPr>
      </w:pPr>
      <w:r w:rsidRPr="008656B7">
        <w:rPr>
          <w:rFonts w:ascii="Century Gothic" w:eastAsia="Tahoma" w:hAnsi="Century Gothic" w:cs="Arial"/>
          <w:sz w:val="22"/>
          <w:szCs w:val="22"/>
        </w:rPr>
        <w:t>Realizar difusiones en materia de archivos.</w:t>
      </w:r>
    </w:p>
    <w:p w14:paraId="6E894596" w14:textId="77777777" w:rsidR="008C1988" w:rsidRPr="008656B7" w:rsidRDefault="008C1988" w:rsidP="002D113E">
      <w:pPr>
        <w:spacing w:line="320" w:lineRule="exact"/>
        <w:ind w:left="188"/>
        <w:contextualSpacing/>
        <w:rPr>
          <w:rFonts w:ascii="Century Gothic" w:hAnsi="Century Gothic" w:cs="Arial"/>
          <w:sz w:val="22"/>
          <w:szCs w:val="22"/>
        </w:rPr>
      </w:pPr>
    </w:p>
    <w:p w14:paraId="233F8793" w14:textId="77777777" w:rsidR="00337CB3" w:rsidRPr="008656B7" w:rsidRDefault="00295B7D" w:rsidP="002077BF">
      <w:pPr>
        <w:spacing w:line="320" w:lineRule="exact"/>
        <w:contextualSpacing/>
        <w:jc w:val="both"/>
        <w:rPr>
          <w:rFonts w:ascii="Century Gothic" w:hAnsi="Century Gothic" w:cs="Arial"/>
          <w:sz w:val="22"/>
          <w:szCs w:val="22"/>
        </w:rPr>
      </w:pPr>
      <w:r w:rsidRPr="008656B7">
        <w:rPr>
          <w:rFonts w:ascii="Century Gothic" w:hAnsi="Century Gothic" w:cs="Arial"/>
          <w:sz w:val="22"/>
          <w:szCs w:val="22"/>
        </w:rPr>
        <w:t xml:space="preserve">Con el fin de dar cumplimiento a los objetivos del PADA </w:t>
      </w:r>
      <w:r w:rsidR="009B5E3C" w:rsidRPr="008656B7">
        <w:rPr>
          <w:rFonts w:ascii="Century Gothic" w:hAnsi="Century Gothic" w:cs="Arial"/>
          <w:sz w:val="22"/>
          <w:szCs w:val="22"/>
        </w:rPr>
        <w:t>2019</w:t>
      </w:r>
      <w:r w:rsidR="008C1988" w:rsidRPr="008656B7">
        <w:rPr>
          <w:rFonts w:ascii="Century Gothic" w:hAnsi="Century Gothic" w:cs="Arial"/>
          <w:sz w:val="22"/>
          <w:szCs w:val="22"/>
        </w:rPr>
        <w:t xml:space="preserve">, se </w:t>
      </w:r>
      <w:r w:rsidRPr="008656B7">
        <w:rPr>
          <w:rFonts w:ascii="Century Gothic" w:hAnsi="Century Gothic" w:cs="Arial"/>
          <w:sz w:val="22"/>
          <w:szCs w:val="22"/>
        </w:rPr>
        <w:t>dará atención a</w:t>
      </w:r>
      <w:r w:rsidR="008C1988" w:rsidRPr="008656B7">
        <w:rPr>
          <w:rFonts w:ascii="Century Gothic" w:hAnsi="Century Gothic" w:cs="Arial"/>
          <w:sz w:val="22"/>
          <w:szCs w:val="22"/>
        </w:rPr>
        <w:t xml:space="preserve"> la problemática previamente</w:t>
      </w:r>
      <w:r w:rsidRPr="008656B7">
        <w:rPr>
          <w:rFonts w:ascii="Century Gothic" w:hAnsi="Century Gothic" w:cs="Arial"/>
          <w:sz w:val="22"/>
          <w:szCs w:val="22"/>
        </w:rPr>
        <w:t xml:space="preserve"> expuesta</w:t>
      </w:r>
      <w:r w:rsidR="00716B7B" w:rsidRPr="008656B7">
        <w:rPr>
          <w:rFonts w:ascii="Century Gothic" w:hAnsi="Century Gothic" w:cs="Arial"/>
          <w:sz w:val="22"/>
          <w:szCs w:val="22"/>
        </w:rPr>
        <w:t>;</w:t>
      </w:r>
      <w:r w:rsidR="008C1988" w:rsidRPr="008656B7">
        <w:rPr>
          <w:rFonts w:ascii="Century Gothic" w:hAnsi="Century Gothic" w:cs="Arial"/>
          <w:sz w:val="22"/>
          <w:szCs w:val="22"/>
        </w:rPr>
        <w:t xml:space="preserve"> </w:t>
      </w:r>
      <w:r w:rsidRPr="008656B7">
        <w:rPr>
          <w:rFonts w:ascii="Century Gothic" w:hAnsi="Century Gothic" w:cs="Arial"/>
          <w:sz w:val="22"/>
          <w:szCs w:val="22"/>
        </w:rPr>
        <w:t>para ello</w:t>
      </w:r>
      <w:r w:rsidR="00716B7B" w:rsidRPr="008656B7">
        <w:rPr>
          <w:rFonts w:ascii="Century Gothic" w:hAnsi="Century Gothic" w:cs="Arial"/>
          <w:sz w:val="22"/>
          <w:szCs w:val="22"/>
        </w:rPr>
        <w:t>,</w:t>
      </w:r>
      <w:r w:rsidRPr="008656B7">
        <w:rPr>
          <w:rFonts w:ascii="Century Gothic" w:hAnsi="Century Gothic" w:cs="Arial"/>
          <w:sz w:val="22"/>
          <w:szCs w:val="22"/>
        </w:rPr>
        <w:t xml:space="preserve"> </w:t>
      </w:r>
      <w:r w:rsidR="008E3AAF" w:rsidRPr="008656B7">
        <w:rPr>
          <w:rFonts w:ascii="Century Gothic" w:hAnsi="Century Gothic" w:cs="Arial"/>
          <w:sz w:val="22"/>
          <w:szCs w:val="22"/>
        </w:rPr>
        <w:t>se basará en los</w:t>
      </w:r>
      <w:r w:rsidR="008C1988" w:rsidRPr="008656B7">
        <w:rPr>
          <w:rFonts w:ascii="Century Gothic" w:hAnsi="Century Gothic" w:cs="Arial"/>
          <w:sz w:val="22"/>
          <w:szCs w:val="22"/>
        </w:rPr>
        <w:t xml:space="preserve"> </w:t>
      </w:r>
      <w:r w:rsidRPr="008656B7">
        <w:rPr>
          <w:rFonts w:ascii="Century Gothic" w:hAnsi="Century Gothic" w:cs="Arial"/>
          <w:sz w:val="22"/>
          <w:szCs w:val="22"/>
        </w:rPr>
        <w:t>apartados</w:t>
      </w:r>
      <w:r w:rsidR="008C1988" w:rsidRPr="008656B7">
        <w:rPr>
          <w:rFonts w:ascii="Century Gothic" w:hAnsi="Century Gothic" w:cs="Arial"/>
          <w:sz w:val="22"/>
          <w:szCs w:val="22"/>
        </w:rPr>
        <w:t xml:space="preserve"> que se presentan </w:t>
      </w:r>
      <w:r w:rsidRPr="008656B7">
        <w:rPr>
          <w:rFonts w:ascii="Century Gothic" w:hAnsi="Century Gothic" w:cs="Arial"/>
          <w:sz w:val="22"/>
          <w:szCs w:val="22"/>
        </w:rPr>
        <w:t>a continuación</w:t>
      </w:r>
      <w:r w:rsidR="008C1988" w:rsidRPr="008656B7">
        <w:rPr>
          <w:rFonts w:ascii="Century Gothic" w:hAnsi="Century Gothic" w:cs="Arial"/>
          <w:sz w:val="22"/>
          <w:szCs w:val="22"/>
        </w:rPr>
        <w:t>:</w:t>
      </w:r>
    </w:p>
    <w:p w14:paraId="5740E473" w14:textId="77777777" w:rsidR="00060800" w:rsidRPr="008656B7" w:rsidRDefault="00060800" w:rsidP="002077BF">
      <w:pPr>
        <w:spacing w:line="320" w:lineRule="exact"/>
        <w:contextualSpacing/>
        <w:rPr>
          <w:rFonts w:ascii="Century Gothic" w:hAnsi="Century Gothic" w:cs="Arial"/>
          <w:sz w:val="22"/>
          <w:szCs w:val="22"/>
        </w:rPr>
      </w:pPr>
    </w:p>
    <w:p w14:paraId="6F88E5A5" w14:textId="77777777" w:rsidR="008C1988" w:rsidRPr="008656B7" w:rsidRDefault="008C1988" w:rsidP="009F372C">
      <w:pPr>
        <w:pStyle w:val="Prrafodelista"/>
        <w:numPr>
          <w:ilvl w:val="1"/>
          <w:numId w:val="9"/>
        </w:numPr>
        <w:spacing w:line="320" w:lineRule="exact"/>
        <w:rPr>
          <w:rFonts w:ascii="Century Gothic" w:eastAsiaTheme="minorHAnsi" w:hAnsi="Century Gothic" w:cs="Arial"/>
          <w:b/>
          <w:sz w:val="22"/>
          <w:szCs w:val="22"/>
          <w:lang w:eastAsia="en-US"/>
        </w:rPr>
      </w:pPr>
      <w:r w:rsidRPr="008656B7">
        <w:rPr>
          <w:rFonts w:ascii="Century Gothic" w:eastAsiaTheme="minorHAnsi" w:hAnsi="Century Gothic" w:cs="Arial"/>
          <w:b/>
          <w:sz w:val="22"/>
          <w:szCs w:val="22"/>
          <w:lang w:eastAsia="en-US"/>
        </w:rPr>
        <w:t xml:space="preserve">Requisitos </w:t>
      </w:r>
    </w:p>
    <w:p w14:paraId="71DECAEC" w14:textId="77777777" w:rsidR="008C1988" w:rsidRPr="008656B7" w:rsidRDefault="008C1988" w:rsidP="002077BF">
      <w:pPr>
        <w:spacing w:line="320" w:lineRule="exact"/>
        <w:rPr>
          <w:rFonts w:ascii="Century Gothic" w:eastAsiaTheme="minorHAnsi" w:hAnsi="Century Gothic" w:cs="Arial"/>
          <w:sz w:val="22"/>
          <w:szCs w:val="22"/>
          <w:lang w:eastAsia="en-US"/>
        </w:rPr>
      </w:pPr>
    </w:p>
    <w:tbl>
      <w:tblPr>
        <w:tblStyle w:val="Tablaconcuadrcula"/>
        <w:tblW w:w="0" w:type="auto"/>
        <w:jc w:val="center"/>
        <w:tblLook w:val="04A0" w:firstRow="1" w:lastRow="0" w:firstColumn="1" w:lastColumn="0" w:noHBand="0" w:noVBand="1"/>
      </w:tblPr>
      <w:tblGrid>
        <w:gridCol w:w="5524"/>
        <w:gridCol w:w="4677"/>
        <w:gridCol w:w="1985"/>
      </w:tblGrid>
      <w:tr w:rsidR="002060B1" w:rsidRPr="008656B7" w14:paraId="06772455" w14:textId="77777777" w:rsidTr="00B17EEF">
        <w:trPr>
          <w:tblHeader/>
          <w:jc w:val="center"/>
        </w:trPr>
        <w:tc>
          <w:tcPr>
            <w:tcW w:w="5524" w:type="dxa"/>
            <w:shd w:val="clear" w:color="auto" w:fill="B4C6E7" w:themeFill="accent1" w:themeFillTint="66"/>
          </w:tcPr>
          <w:p w14:paraId="0B1BB3CD" w14:textId="77777777" w:rsidR="008C1988" w:rsidRPr="008656B7" w:rsidRDefault="008C1988" w:rsidP="0028640E">
            <w:pPr>
              <w:jc w:val="center"/>
              <w:rPr>
                <w:rFonts w:ascii="Century Gothic" w:eastAsiaTheme="minorHAnsi" w:hAnsi="Century Gothic" w:cs="Arial"/>
                <w:b/>
                <w:sz w:val="20"/>
                <w:szCs w:val="20"/>
                <w:lang w:eastAsia="en-US"/>
              </w:rPr>
            </w:pPr>
            <w:r w:rsidRPr="008656B7">
              <w:rPr>
                <w:rFonts w:ascii="Century Gothic" w:eastAsiaTheme="minorHAnsi" w:hAnsi="Century Gothic" w:cs="Arial"/>
                <w:b/>
                <w:sz w:val="20"/>
                <w:szCs w:val="20"/>
                <w:lang w:eastAsia="en-US"/>
              </w:rPr>
              <w:t>Diagnóstico</w:t>
            </w:r>
          </w:p>
        </w:tc>
        <w:tc>
          <w:tcPr>
            <w:tcW w:w="4677" w:type="dxa"/>
            <w:shd w:val="clear" w:color="auto" w:fill="B4C6E7" w:themeFill="accent1" w:themeFillTint="66"/>
          </w:tcPr>
          <w:p w14:paraId="40CD80E3" w14:textId="77777777" w:rsidR="008C1988" w:rsidRPr="008656B7" w:rsidRDefault="008C1988" w:rsidP="0028640E">
            <w:pPr>
              <w:jc w:val="center"/>
              <w:rPr>
                <w:rFonts w:ascii="Century Gothic" w:eastAsiaTheme="minorHAnsi" w:hAnsi="Century Gothic" w:cs="Arial"/>
                <w:b/>
                <w:sz w:val="20"/>
                <w:szCs w:val="20"/>
                <w:lang w:eastAsia="en-US"/>
              </w:rPr>
            </w:pPr>
            <w:r w:rsidRPr="008656B7">
              <w:rPr>
                <w:rFonts w:ascii="Century Gothic" w:eastAsiaTheme="minorHAnsi" w:hAnsi="Century Gothic" w:cs="Arial"/>
                <w:b/>
                <w:sz w:val="20"/>
                <w:szCs w:val="20"/>
                <w:lang w:eastAsia="en-US"/>
              </w:rPr>
              <w:t>Requerimientos y/o insumos</w:t>
            </w:r>
          </w:p>
        </w:tc>
        <w:tc>
          <w:tcPr>
            <w:tcW w:w="1985" w:type="dxa"/>
            <w:shd w:val="clear" w:color="auto" w:fill="B4C6E7" w:themeFill="accent1" w:themeFillTint="66"/>
          </w:tcPr>
          <w:p w14:paraId="26D64DE5" w14:textId="77777777" w:rsidR="008C1988" w:rsidRPr="008656B7" w:rsidRDefault="008C1988" w:rsidP="0028640E">
            <w:pPr>
              <w:jc w:val="center"/>
              <w:rPr>
                <w:rFonts w:ascii="Century Gothic" w:eastAsiaTheme="minorHAnsi" w:hAnsi="Century Gothic" w:cs="Arial"/>
                <w:b/>
                <w:sz w:val="20"/>
                <w:szCs w:val="20"/>
                <w:lang w:eastAsia="en-US"/>
              </w:rPr>
            </w:pPr>
            <w:r w:rsidRPr="008656B7">
              <w:rPr>
                <w:rFonts w:ascii="Century Gothic" w:eastAsiaTheme="minorHAnsi" w:hAnsi="Century Gothic" w:cs="Arial"/>
                <w:b/>
                <w:sz w:val="20"/>
                <w:szCs w:val="20"/>
                <w:lang w:eastAsia="en-US"/>
              </w:rPr>
              <w:t>Responsable</w:t>
            </w:r>
          </w:p>
        </w:tc>
      </w:tr>
      <w:tr w:rsidR="002060B1" w:rsidRPr="008656B7" w14:paraId="1F370DA6" w14:textId="77777777" w:rsidTr="003D460D">
        <w:trPr>
          <w:jc w:val="center"/>
        </w:trPr>
        <w:tc>
          <w:tcPr>
            <w:tcW w:w="5524" w:type="dxa"/>
          </w:tcPr>
          <w:p w14:paraId="23B99810" w14:textId="77777777" w:rsidR="00B01791" w:rsidRPr="008656B7" w:rsidRDefault="00B01791" w:rsidP="0028640E">
            <w:pPr>
              <w:ind w:right="276"/>
              <w:jc w:val="both"/>
              <w:rPr>
                <w:rFonts w:ascii="Century Gothic" w:eastAsia="Tahoma" w:hAnsi="Century Gothic" w:cs="Arial"/>
                <w:sz w:val="20"/>
                <w:szCs w:val="20"/>
              </w:rPr>
            </w:pPr>
            <w:r w:rsidRPr="008656B7">
              <w:rPr>
                <w:rFonts w:ascii="Century Gothic" w:hAnsi="Century Gothic" w:cs="Arial"/>
                <w:spacing w:val="-1"/>
                <w:sz w:val="20"/>
                <w:szCs w:val="20"/>
              </w:rPr>
              <w:t>Supervisar que las Unidades Administrativas lleven a cabo la organización y clasificación de sus expedientes de conformidad con el CADIDO vigente.</w:t>
            </w:r>
          </w:p>
          <w:p w14:paraId="220B66B8" w14:textId="77777777" w:rsidR="008C1988" w:rsidRPr="008656B7" w:rsidRDefault="008C1988" w:rsidP="0028640E">
            <w:pPr>
              <w:ind w:right="276"/>
              <w:jc w:val="both"/>
              <w:rPr>
                <w:rFonts w:ascii="Century Gothic" w:eastAsiaTheme="minorHAnsi" w:hAnsi="Century Gothic" w:cs="Arial"/>
                <w:sz w:val="20"/>
                <w:szCs w:val="20"/>
                <w:lang w:eastAsia="en-US"/>
              </w:rPr>
            </w:pPr>
          </w:p>
        </w:tc>
        <w:tc>
          <w:tcPr>
            <w:tcW w:w="4677" w:type="dxa"/>
          </w:tcPr>
          <w:p w14:paraId="2A707092" w14:textId="77777777" w:rsidR="00464AA8" w:rsidRPr="008656B7" w:rsidRDefault="00464AA8" w:rsidP="0028640E">
            <w:pPr>
              <w:jc w:val="both"/>
              <w:rPr>
                <w:rFonts w:ascii="Century Gothic" w:eastAsiaTheme="minorHAnsi" w:hAnsi="Century Gothic" w:cs="Arial"/>
                <w:sz w:val="20"/>
                <w:szCs w:val="20"/>
                <w:lang w:eastAsia="en-US"/>
              </w:rPr>
            </w:pPr>
            <w:r w:rsidRPr="008656B7">
              <w:rPr>
                <w:rFonts w:ascii="Century Gothic" w:eastAsiaTheme="minorHAnsi" w:hAnsi="Century Gothic" w:cs="Arial"/>
                <w:sz w:val="20"/>
                <w:szCs w:val="20"/>
                <w:lang w:eastAsia="en-US"/>
              </w:rPr>
              <w:t xml:space="preserve">Realizar cedulas de verificación en la correcta organización y clasificación </w:t>
            </w:r>
            <w:r w:rsidR="001D159B" w:rsidRPr="008656B7">
              <w:rPr>
                <w:rFonts w:ascii="Century Gothic" w:eastAsiaTheme="minorHAnsi" w:hAnsi="Century Gothic" w:cs="Arial"/>
                <w:sz w:val="20"/>
                <w:szCs w:val="20"/>
                <w:lang w:eastAsia="en-US"/>
              </w:rPr>
              <w:t>de los archivos en cada Unidad Administrativa</w:t>
            </w:r>
            <w:r w:rsidRPr="008656B7">
              <w:rPr>
                <w:rFonts w:ascii="Century Gothic" w:eastAsiaTheme="minorHAnsi" w:hAnsi="Century Gothic" w:cs="Arial"/>
                <w:sz w:val="20"/>
                <w:szCs w:val="20"/>
                <w:lang w:eastAsia="en-US"/>
              </w:rPr>
              <w:t>.</w:t>
            </w:r>
          </w:p>
          <w:p w14:paraId="369B4EB5" w14:textId="77777777" w:rsidR="00FA3D81" w:rsidRPr="008656B7" w:rsidRDefault="00FA3D81" w:rsidP="0028640E">
            <w:pPr>
              <w:jc w:val="both"/>
              <w:rPr>
                <w:rFonts w:ascii="Century Gothic" w:eastAsiaTheme="minorHAnsi" w:hAnsi="Century Gothic" w:cs="Arial"/>
                <w:sz w:val="20"/>
                <w:szCs w:val="20"/>
                <w:lang w:eastAsia="en-US"/>
              </w:rPr>
            </w:pPr>
          </w:p>
        </w:tc>
        <w:tc>
          <w:tcPr>
            <w:tcW w:w="1985" w:type="dxa"/>
          </w:tcPr>
          <w:p w14:paraId="7F273C08" w14:textId="77777777" w:rsidR="008C1988" w:rsidRPr="008656B7" w:rsidRDefault="008C1988" w:rsidP="0028640E">
            <w:pPr>
              <w:jc w:val="both"/>
              <w:rPr>
                <w:rFonts w:ascii="Century Gothic" w:eastAsiaTheme="minorHAnsi" w:hAnsi="Century Gothic" w:cs="Arial"/>
                <w:sz w:val="20"/>
                <w:szCs w:val="20"/>
                <w:lang w:eastAsia="en-US"/>
              </w:rPr>
            </w:pPr>
            <w:r w:rsidRPr="008656B7">
              <w:rPr>
                <w:rFonts w:ascii="Century Gothic" w:eastAsiaTheme="minorHAnsi" w:hAnsi="Century Gothic" w:cs="Arial"/>
                <w:sz w:val="20"/>
                <w:szCs w:val="20"/>
                <w:lang w:eastAsia="en-US"/>
              </w:rPr>
              <w:t>Coordinación de Archivos</w:t>
            </w:r>
            <w:r w:rsidR="00584B78" w:rsidRPr="008656B7">
              <w:rPr>
                <w:rFonts w:ascii="Century Gothic" w:eastAsiaTheme="minorHAnsi" w:hAnsi="Century Gothic" w:cs="Arial"/>
                <w:sz w:val="20"/>
                <w:szCs w:val="20"/>
                <w:lang w:eastAsia="en-US"/>
              </w:rPr>
              <w:t>.</w:t>
            </w:r>
          </w:p>
        </w:tc>
      </w:tr>
      <w:tr w:rsidR="002060B1" w:rsidRPr="008656B7" w14:paraId="4F2A5298" w14:textId="77777777" w:rsidTr="003D460D">
        <w:trPr>
          <w:jc w:val="center"/>
        </w:trPr>
        <w:tc>
          <w:tcPr>
            <w:tcW w:w="5524" w:type="dxa"/>
          </w:tcPr>
          <w:p w14:paraId="1E134DD5" w14:textId="77777777" w:rsidR="00A67F87" w:rsidRPr="008656B7" w:rsidRDefault="00A67F87" w:rsidP="0028640E">
            <w:pPr>
              <w:ind w:right="276"/>
              <w:jc w:val="both"/>
              <w:rPr>
                <w:rFonts w:ascii="Century Gothic" w:eastAsia="Tahoma" w:hAnsi="Century Gothic" w:cs="Arial"/>
                <w:sz w:val="20"/>
                <w:szCs w:val="20"/>
              </w:rPr>
            </w:pPr>
            <w:r w:rsidRPr="008656B7">
              <w:rPr>
                <w:rFonts w:ascii="Century Gothic" w:hAnsi="Century Gothic" w:cs="Arial"/>
                <w:spacing w:val="-1"/>
                <w:sz w:val="20"/>
                <w:szCs w:val="20"/>
              </w:rPr>
              <w:t>Capacitación del personal archivístico.</w:t>
            </w:r>
          </w:p>
          <w:p w14:paraId="659DA484" w14:textId="77777777" w:rsidR="002060B1" w:rsidRPr="008656B7" w:rsidRDefault="002060B1" w:rsidP="0028640E">
            <w:pPr>
              <w:jc w:val="both"/>
              <w:rPr>
                <w:rFonts w:ascii="Century Gothic" w:eastAsiaTheme="minorHAnsi" w:hAnsi="Century Gothic" w:cs="Arial"/>
                <w:sz w:val="20"/>
                <w:szCs w:val="20"/>
                <w:lang w:eastAsia="en-US"/>
              </w:rPr>
            </w:pPr>
          </w:p>
        </w:tc>
        <w:tc>
          <w:tcPr>
            <w:tcW w:w="4677" w:type="dxa"/>
          </w:tcPr>
          <w:p w14:paraId="6BBD485F" w14:textId="77777777" w:rsidR="002060B1" w:rsidRPr="008656B7" w:rsidRDefault="002060B1" w:rsidP="0028640E">
            <w:pPr>
              <w:jc w:val="both"/>
              <w:rPr>
                <w:rFonts w:ascii="Century Gothic" w:eastAsiaTheme="minorHAnsi" w:hAnsi="Century Gothic" w:cs="Arial"/>
                <w:sz w:val="20"/>
                <w:szCs w:val="20"/>
                <w:lang w:eastAsia="en-US"/>
              </w:rPr>
            </w:pPr>
            <w:r w:rsidRPr="003E0638">
              <w:rPr>
                <w:rFonts w:ascii="Century Gothic" w:eastAsiaTheme="minorHAnsi" w:hAnsi="Century Gothic" w:cs="Arial"/>
                <w:sz w:val="20"/>
                <w:szCs w:val="20"/>
                <w:lang w:eastAsia="en-US"/>
              </w:rPr>
              <w:t xml:space="preserve">Buscar </w:t>
            </w:r>
            <w:r w:rsidR="003E0638">
              <w:rPr>
                <w:rFonts w:ascii="Century Gothic" w:eastAsiaTheme="minorHAnsi" w:hAnsi="Century Gothic" w:cs="Arial"/>
                <w:sz w:val="20"/>
                <w:szCs w:val="20"/>
                <w:lang w:eastAsia="en-US"/>
              </w:rPr>
              <w:t>dos</w:t>
            </w:r>
            <w:r w:rsidRPr="003E0638">
              <w:rPr>
                <w:rFonts w:ascii="Century Gothic" w:eastAsiaTheme="minorHAnsi" w:hAnsi="Century Gothic" w:cs="Arial"/>
                <w:sz w:val="20"/>
                <w:szCs w:val="20"/>
                <w:lang w:eastAsia="en-US"/>
              </w:rPr>
              <w:t xml:space="preserve"> cursos</w:t>
            </w:r>
            <w:r w:rsidRPr="008656B7">
              <w:rPr>
                <w:rFonts w:ascii="Century Gothic" w:eastAsiaTheme="minorHAnsi" w:hAnsi="Century Gothic" w:cs="Arial"/>
                <w:sz w:val="20"/>
                <w:szCs w:val="20"/>
                <w:lang w:eastAsia="en-US"/>
              </w:rPr>
              <w:t xml:space="preserve"> que sean impartidos durante el ejercicio 201</w:t>
            </w:r>
            <w:r w:rsidR="00464AA8" w:rsidRPr="008656B7">
              <w:rPr>
                <w:rFonts w:ascii="Century Gothic" w:eastAsiaTheme="minorHAnsi" w:hAnsi="Century Gothic" w:cs="Arial"/>
                <w:sz w:val="20"/>
                <w:szCs w:val="20"/>
                <w:lang w:eastAsia="en-US"/>
              </w:rPr>
              <w:t>9</w:t>
            </w:r>
            <w:r w:rsidRPr="008656B7">
              <w:rPr>
                <w:rFonts w:ascii="Century Gothic" w:eastAsiaTheme="minorHAnsi" w:hAnsi="Century Gothic" w:cs="Arial"/>
                <w:sz w:val="20"/>
                <w:szCs w:val="20"/>
                <w:lang w:eastAsia="en-US"/>
              </w:rPr>
              <w:t>.</w:t>
            </w:r>
          </w:p>
          <w:p w14:paraId="578E5E58" w14:textId="77777777" w:rsidR="00FA3D81" w:rsidRPr="008656B7" w:rsidRDefault="00FA3D81" w:rsidP="0028640E">
            <w:pPr>
              <w:jc w:val="both"/>
              <w:rPr>
                <w:rFonts w:ascii="Century Gothic" w:eastAsiaTheme="minorHAnsi" w:hAnsi="Century Gothic" w:cs="Arial"/>
                <w:sz w:val="20"/>
                <w:szCs w:val="20"/>
                <w:lang w:eastAsia="en-US"/>
              </w:rPr>
            </w:pPr>
          </w:p>
        </w:tc>
        <w:tc>
          <w:tcPr>
            <w:tcW w:w="1985" w:type="dxa"/>
          </w:tcPr>
          <w:p w14:paraId="0BC63D4C" w14:textId="77777777" w:rsidR="008C1988" w:rsidRPr="008656B7" w:rsidRDefault="008C1988" w:rsidP="0028640E">
            <w:pPr>
              <w:jc w:val="both"/>
              <w:rPr>
                <w:rFonts w:ascii="Century Gothic" w:eastAsiaTheme="minorHAnsi" w:hAnsi="Century Gothic" w:cs="Arial"/>
                <w:sz w:val="20"/>
                <w:szCs w:val="20"/>
                <w:lang w:eastAsia="en-US"/>
              </w:rPr>
            </w:pPr>
            <w:r w:rsidRPr="008656B7">
              <w:rPr>
                <w:rFonts w:ascii="Century Gothic" w:eastAsiaTheme="minorHAnsi" w:hAnsi="Century Gothic" w:cs="Arial"/>
                <w:sz w:val="20"/>
                <w:szCs w:val="20"/>
                <w:lang w:eastAsia="en-US"/>
              </w:rPr>
              <w:t>Coordinación de Archivos</w:t>
            </w:r>
            <w:r w:rsidR="00584B78" w:rsidRPr="008656B7">
              <w:rPr>
                <w:rFonts w:ascii="Century Gothic" w:eastAsiaTheme="minorHAnsi" w:hAnsi="Century Gothic" w:cs="Arial"/>
                <w:sz w:val="20"/>
                <w:szCs w:val="20"/>
                <w:lang w:eastAsia="en-US"/>
              </w:rPr>
              <w:t>.</w:t>
            </w:r>
          </w:p>
        </w:tc>
      </w:tr>
      <w:tr w:rsidR="002060B1" w:rsidRPr="008656B7" w14:paraId="4F7E5049" w14:textId="77777777" w:rsidTr="003D460D">
        <w:trPr>
          <w:jc w:val="center"/>
        </w:trPr>
        <w:tc>
          <w:tcPr>
            <w:tcW w:w="5524" w:type="dxa"/>
          </w:tcPr>
          <w:p w14:paraId="25AF5DB9" w14:textId="77777777" w:rsidR="00A67F87" w:rsidRPr="008656B7" w:rsidRDefault="00A67F87" w:rsidP="0028640E">
            <w:pPr>
              <w:ind w:right="276"/>
              <w:jc w:val="both"/>
              <w:rPr>
                <w:rFonts w:ascii="Century Gothic" w:eastAsia="Tahoma" w:hAnsi="Century Gothic" w:cs="Arial"/>
                <w:sz w:val="20"/>
                <w:szCs w:val="20"/>
              </w:rPr>
            </w:pPr>
            <w:r w:rsidRPr="008656B7">
              <w:rPr>
                <w:rFonts w:ascii="Century Gothic" w:hAnsi="Century Gothic" w:cs="Arial"/>
                <w:spacing w:val="-1"/>
                <w:sz w:val="20"/>
                <w:szCs w:val="20"/>
              </w:rPr>
              <w:t>Carga de información al Sistema de Administración de Archivos (SAA)</w:t>
            </w:r>
          </w:p>
          <w:p w14:paraId="53AB4724" w14:textId="77777777" w:rsidR="008C1988" w:rsidRPr="008656B7" w:rsidRDefault="008C1988" w:rsidP="0028640E">
            <w:pPr>
              <w:jc w:val="both"/>
              <w:rPr>
                <w:rFonts w:ascii="Century Gothic" w:eastAsiaTheme="minorHAnsi" w:hAnsi="Century Gothic" w:cs="Arial"/>
                <w:sz w:val="20"/>
                <w:szCs w:val="20"/>
                <w:lang w:eastAsia="en-US"/>
              </w:rPr>
            </w:pPr>
          </w:p>
        </w:tc>
        <w:tc>
          <w:tcPr>
            <w:tcW w:w="4677" w:type="dxa"/>
          </w:tcPr>
          <w:p w14:paraId="6CD50E1C" w14:textId="77777777" w:rsidR="00EB5313" w:rsidRPr="008656B7" w:rsidRDefault="000A174F" w:rsidP="0028640E">
            <w:pPr>
              <w:jc w:val="both"/>
              <w:rPr>
                <w:rFonts w:ascii="Century Gothic" w:eastAsiaTheme="minorHAnsi" w:hAnsi="Century Gothic" w:cs="Arial"/>
                <w:sz w:val="20"/>
                <w:szCs w:val="20"/>
                <w:lang w:eastAsia="en-US"/>
              </w:rPr>
            </w:pPr>
            <w:r w:rsidRPr="008656B7">
              <w:rPr>
                <w:rFonts w:ascii="Century Gothic" w:eastAsiaTheme="minorHAnsi" w:hAnsi="Century Gothic" w:cs="Arial"/>
                <w:sz w:val="20"/>
                <w:szCs w:val="20"/>
                <w:lang w:eastAsia="en-US"/>
              </w:rPr>
              <w:t>L</w:t>
            </w:r>
            <w:r w:rsidR="00464AA8" w:rsidRPr="008656B7">
              <w:rPr>
                <w:rFonts w:ascii="Century Gothic" w:eastAsiaTheme="minorHAnsi" w:hAnsi="Century Gothic" w:cs="Arial"/>
                <w:sz w:val="20"/>
                <w:szCs w:val="20"/>
                <w:lang w:eastAsia="en-US"/>
              </w:rPr>
              <w:t xml:space="preserve">os </w:t>
            </w:r>
            <w:r w:rsidR="000E40C3" w:rsidRPr="008656B7">
              <w:rPr>
                <w:rFonts w:ascii="Century Gothic" w:eastAsiaTheme="minorHAnsi" w:hAnsi="Century Gothic" w:cs="Arial"/>
                <w:sz w:val="20"/>
                <w:szCs w:val="20"/>
                <w:lang w:eastAsia="en-US"/>
              </w:rPr>
              <w:t>responsables</w:t>
            </w:r>
            <w:r w:rsidR="00464AA8" w:rsidRPr="008656B7">
              <w:rPr>
                <w:rFonts w:ascii="Century Gothic" w:eastAsiaTheme="minorHAnsi" w:hAnsi="Century Gothic" w:cs="Arial"/>
                <w:sz w:val="20"/>
                <w:szCs w:val="20"/>
                <w:lang w:eastAsia="en-US"/>
              </w:rPr>
              <w:t xml:space="preserve"> del Archivo de </w:t>
            </w:r>
            <w:r w:rsidR="003E0638" w:rsidRPr="008656B7">
              <w:rPr>
                <w:rFonts w:ascii="Century Gothic" w:eastAsiaTheme="minorHAnsi" w:hAnsi="Century Gothic" w:cs="Arial"/>
                <w:sz w:val="20"/>
                <w:szCs w:val="20"/>
                <w:lang w:eastAsia="en-US"/>
              </w:rPr>
              <w:t>Trámite</w:t>
            </w:r>
            <w:r w:rsidRPr="008656B7">
              <w:rPr>
                <w:rFonts w:ascii="Century Gothic" w:eastAsiaTheme="minorHAnsi" w:hAnsi="Century Gothic" w:cs="Arial"/>
                <w:sz w:val="20"/>
                <w:szCs w:val="20"/>
                <w:lang w:eastAsia="en-US"/>
              </w:rPr>
              <w:t xml:space="preserve"> realizaran el registro de expedientes en el Sistema de Administración de Archivos, las problemáticas que se presenten durante la carga de información serán atendidas por la Gerencia de Tecnologías de la Información y Coordinación de Archivos según corresponda. </w:t>
            </w:r>
          </w:p>
        </w:tc>
        <w:tc>
          <w:tcPr>
            <w:tcW w:w="1985" w:type="dxa"/>
          </w:tcPr>
          <w:p w14:paraId="2E27FF6A" w14:textId="06DDB76D" w:rsidR="008C1988" w:rsidRPr="008656B7" w:rsidRDefault="009C1608" w:rsidP="0028640E">
            <w:pPr>
              <w:jc w:val="both"/>
              <w:rPr>
                <w:rFonts w:ascii="Century Gothic" w:eastAsiaTheme="minorHAnsi" w:hAnsi="Century Gothic" w:cs="Arial"/>
                <w:sz w:val="20"/>
                <w:szCs w:val="20"/>
                <w:lang w:eastAsia="en-US"/>
              </w:rPr>
            </w:pPr>
            <w:r w:rsidRPr="008656B7">
              <w:rPr>
                <w:rFonts w:ascii="Century Gothic" w:eastAsiaTheme="minorHAnsi" w:hAnsi="Century Gothic" w:cs="Arial"/>
                <w:sz w:val="20"/>
                <w:szCs w:val="20"/>
                <w:lang w:eastAsia="en-US"/>
              </w:rPr>
              <w:t>Coordinación de Archivos</w:t>
            </w:r>
            <w:r w:rsidR="006B63DA" w:rsidRPr="008656B7">
              <w:rPr>
                <w:rFonts w:ascii="Century Gothic" w:eastAsiaTheme="minorHAnsi" w:hAnsi="Century Gothic" w:cs="Arial"/>
                <w:sz w:val="20"/>
                <w:szCs w:val="20"/>
                <w:lang w:eastAsia="en-US"/>
              </w:rPr>
              <w:t>, Gerencia de Tecnologías de la Información y Responsables del Archivo de Trámite</w:t>
            </w:r>
            <w:r w:rsidR="00584B78" w:rsidRPr="008656B7">
              <w:rPr>
                <w:rFonts w:ascii="Century Gothic" w:eastAsiaTheme="minorHAnsi" w:hAnsi="Century Gothic" w:cs="Arial"/>
                <w:sz w:val="20"/>
                <w:szCs w:val="20"/>
                <w:lang w:eastAsia="en-US"/>
              </w:rPr>
              <w:t>.</w:t>
            </w:r>
          </w:p>
        </w:tc>
      </w:tr>
      <w:tr w:rsidR="002060B1" w:rsidRPr="0028640E" w14:paraId="6E94C8E3" w14:textId="77777777" w:rsidTr="003D460D">
        <w:trPr>
          <w:jc w:val="center"/>
        </w:trPr>
        <w:tc>
          <w:tcPr>
            <w:tcW w:w="5524" w:type="dxa"/>
          </w:tcPr>
          <w:p w14:paraId="3BDAE500" w14:textId="77777777" w:rsidR="00A67F87" w:rsidRPr="008656B7" w:rsidRDefault="00A67F87" w:rsidP="0028640E">
            <w:pPr>
              <w:ind w:right="276"/>
              <w:jc w:val="both"/>
              <w:rPr>
                <w:rFonts w:ascii="Century Gothic" w:eastAsia="Tahoma" w:hAnsi="Century Gothic" w:cs="Arial"/>
                <w:sz w:val="20"/>
                <w:szCs w:val="20"/>
              </w:rPr>
            </w:pPr>
            <w:r w:rsidRPr="008656B7">
              <w:rPr>
                <w:rFonts w:ascii="Century Gothic" w:eastAsia="Tahoma" w:hAnsi="Century Gothic" w:cs="Arial"/>
                <w:sz w:val="20"/>
                <w:szCs w:val="20"/>
              </w:rPr>
              <w:lastRenderedPageBreak/>
              <w:t>Eliminación de Documentos de Comprobación Administrativa Inmediata (DCAI) del Archivo de Concentración.</w:t>
            </w:r>
          </w:p>
          <w:p w14:paraId="578FFABA" w14:textId="77777777" w:rsidR="008C1988" w:rsidRPr="008656B7" w:rsidRDefault="008C1988" w:rsidP="0028640E">
            <w:pPr>
              <w:jc w:val="both"/>
              <w:rPr>
                <w:rFonts w:ascii="Century Gothic" w:eastAsiaTheme="minorHAnsi" w:hAnsi="Century Gothic" w:cs="Arial"/>
                <w:sz w:val="20"/>
                <w:szCs w:val="20"/>
                <w:lang w:eastAsia="en-US"/>
              </w:rPr>
            </w:pPr>
          </w:p>
        </w:tc>
        <w:tc>
          <w:tcPr>
            <w:tcW w:w="4677" w:type="dxa"/>
          </w:tcPr>
          <w:p w14:paraId="4992A795" w14:textId="77777777" w:rsidR="000A174F" w:rsidRPr="008656B7" w:rsidRDefault="000A174F" w:rsidP="0028640E">
            <w:pPr>
              <w:jc w:val="both"/>
              <w:rPr>
                <w:rFonts w:ascii="Century Gothic" w:eastAsiaTheme="minorHAnsi" w:hAnsi="Century Gothic" w:cs="Arial"/>
                <w:sz w:val="20"/>
                <w:szCs w:val="20"/>
                <w:lang w:eastAsia="en-US"/>
              </w:rPr>
            </w:pPr>
            <w:r w:rsidRPr="008656B7">
              <w:rPr>
                <w:rFonts w:ascii="Century Gothic" w:eastAsiaTheme="minorHAnsi" w:hAnsi="Century Gothic" w:cs="Arial"/>
                <w:sz w:val="20"/>
                <w:szCs w:val="20"/>
                <w:lang w:eastAsia="en-US"/>
              </w:rPr>
              <w:t xml:space="preserve">Elaboración de un Programa de Trabajo para realizar la revisión de expedientes existentes en el Archivo de Concentración y localización de expedientes DCI, así como la </w:t>
            </w:r>
            <w:r w:rsidR="000E40C3" w:rsidRPr="008656B7">
              <w:rPr>
                <w:rFonts w:ascii="Century Gothic" w:eastAsiaTheme="minorHAnsi" w:hAnsi="Century Gothic" w:cs="Arial"/>
                <w:sz w:val="20"/>
                <w:szCs w:val="20"/>
                <w:lang w:eastAsia="en-US"/>
              </w:rPr>
              <w:t>realización de</w:t>
            </w:r>
            <w:r w:rsidRPr="008656B7">
              <w:rPr>
                <w:rFonts w:ascii="Century Gothic" w:eastAsiaTheme="minorHAnsi" w:hAnsi="Century Gothic" w:cs="Arial"/>
                <w:sz w:val="20"/>
                <w:szCs w:val="20"/>
                <w:lang w:eastAsia="en-US"/>
              </w:rPr>
              <w:t xml:space="preserve"> inventarios para su destrucción o solicitud de baja documental ante el Archivo General de la Nación.</w:t>
            </w:r>
          </w:p>
          <w:p w14:paraId="1A33DC31" w14:textId="77777777" w:rsidR="00FA3D81" w:rsidRPr="008656B7" w:rsidRDefault="00FA3D81" w:rsidP="0028640E">
            <w:pPr>
              <w:jc w:val="both"/>
              <w:rPr>
                <w:rFonts w:ascii="Century Gothic" w:eastAsiaTheme="minorHAnsi" w:hAnsi="Century Gothic" w:cs="Arial"/>
                <w:sz w:val="20"/>
                <w:szCs w:val="20"/>
                <w:lang w:eastAsia="en-US"/>
              </w:rPr>
            </w:pPr>
          </w:p>
        </w:tc>
        <w:tc>
          <w:tcPr>
            <w:tcW w:w="1985" w:type="dxa"/>
          </w:tcPr>
          <w:p w14:paraId="52930E34" w14:textId="77777777" w:rsidR="008C1988" w:rsidRPr="0028640E" w:rsidRDefault="006B63DA" w:rsidP="0028640E">
            <w:pPr>
              <w:jc w:val="both"/>
              <w:rPr>
                <w:rFonts w:ascii="Century Gothic" w:eastAsiaTheme="minorHAnsi" w:hAnsi="Century Gothic" w:cs="Arial"/>
                <w:sz w:val="20"/>
                <w:szCs w:val="20"/>
                <w:lang w:eastAsia="en-US"/>
              </w:rPr>
            </w:pPr>
            <w:r w:rsidRPr="008656B7">
              <w:rPr>
                <w:rFonts w:ascii="Century Gothic" w:eastAsiaTheme="minorHAnsi" w:hAnsi="Century Gothic" w:cs="Arial"/>
                <w:sz w:val="20"/>
                <w:szCs w:val="20"/>
                <w:lang w:eastAsia="en-US"/>
              </w:rPr>
              <w:t>Responsable del Archivo de Concentración, Responsables del Archivo de Trámite, Titulares de las Unidades Administrativas y Coordinación de Archivos.</w:t>
            </w:r>
          </w:p>
        </w:tc>
      </w:tr>
      <w:tr w:rsidR="006B63DA" w:rsidRPr="0028640E" w14:paraId="3C2AE912" w14:textId="77777777" w:rsidTr="003D460D">
        <w:trPr>
          <w:jc w:val="center"/>
        </w:trPr>
        <w:tc>
          <w:tcPr>
            <w:tcW w:w="5524" w:type="dxa"/>
          </w:tcPr>
          <w:p w14:paraId="5CEBB129" w14:textId="77777777" w:rsidR="006B63DA" w:rsidRPr="0028640E" w:rsidRDefault="006B63DA" w:rsidP="0028640E">
            <w:pPr>
              <w:ind w:right="276"/>
              <w:jc w:val="both"/>
              <w:rPr>
                <w:rFonts w:ascii="Century Gothic" w:eastAsia="Tahoma" w:hAnsi="Century Gothic" w:cs="Arial"/>
                <w:sz w:val="20"/>
                <w:szCs w:val="20"/>
              </w:rPr>
            </w:pPr>
            <w:r w:rsidRPr="0028640E">
              <w:rPr>
                <w:rFonts w:ascii="Century Gothic" w:eastAsia="Tahoma" w:hAnsi="Century Gothic" w:cs="Arial"/>
                <w:sz w:val="20"/>
                <w:szCs w:val="20"/>
              </w:rPr>
              <w:t>Realizar difusiones en materia de archivos.</w:t>
            </w:r>
          </w:p>
          <w:p w14:paraId="58F8661B" w14:textId="77777777" w:rsidR="006B63DA" w:rsidRPr="0028640E" w:rsidRDefault="006B63DA" w:rsidP="0028640E">
            <w:pPr>
              <w:ind w:right="276"/>
              <w:jc w:val="both"/>
              <w:rPr>
                <w:rFonts w:ascii="Century Gothic" w:eastAsia="Tahoma" w:hAnsi="Century Gothic" w:cs="Arial"/>
                <w:sz w:val="20"/>
                <w:szCs w:val="20"/>
              </w:rPr>
            </w:pPr>
          </w:p>
        </w:tc>
        <w:tc>
          <w:tcPr>
            <w:tcW w:w="4677" w:type="dxa"/>
          </w:tcPr>
          <w:p w14:paraId="4C720F72" w14:textId="77777777" w:rsidR="000A174F" w:rsidRPr="0028640E" w:rsidRDefault="000A174F" w:rsidP="0028640E">
            <w:pPr>
              <w:jc w:val="both"/>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Establecer un programa de Difusión Archivística por medio de correos electrónicos.</w:t>
            </w:r>
          </w:p>
          <w:p w14:paraId="4EC768FF" w14:textId="77777777" w:rsidR="006B63DA" w:rsidRPr="0028640E" w:rsidRDefault="006B63DA" w:rsidP="0028640E">
            <w:pPr>
              <w:jc w:val="both"/>
              <w:rPr>
                <w:rFonts w:ascii="Century Gothic" w:eastAsiaTheme="minorHAnsi" w:hAnsi="Century Gothic" w:cs="Arial"/>
                <w:sz w:val="20"/>
                <w:szCs w:val="20"/>
                <w:lang w:eastAsia="en-US"/>
              </w:rPr>
            </w:pPr>
          </w:p>
        </w:tc>
        <w:tc>
          <w:tcPr>
            <w:tcW w:w="1985" w:type="dxa"/>
          </w:tcPr>
          <w:p w14:paraId="5313DDA5" w14:textId="77777777" w:rsidR="006B63DA" w:rsidRPr="0028640E" w:rsidRDefault="006B63DA" w:rsidP="0028640E">
            <w:pPr>
              <w:jc w:val="both"/>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Coordinación de Archivos</w:t>
            </w:r>
          </w:p>
        </w:tc>
      </w:tr>
    </w:tbl>
    <w:p w14:paraId="553C211E" w14:textId="77777777" w:rsidR="00337CB3" w:rsidRPr="002077BF" w:rsidRDefault="00337CB3" w:rsidP="002077BF">
      <w:pPr>
        <w:spacing w:line="320" w:lineRule="exact"/>
        <w:contextualSpacing/>
        <w:rPr>
          <w:rFonts w:ascii="Century Gothic" w:hAnsi="Century Gothic" w:cs="Arial"/>
          <w:sz w:val="22"/>
          <w:szCs w:val="22"/>
        </w:rPr>
      </w:pPr>
    </w:p>
    <w:p w14:paraId="7ECF63F8" w14:textId="77777777" w:rsidR="007E388A" w:rsidRPr="00BC7D20" w:rsidRDefault="009C1608" w:rsidP="009F372C">
      <w:pPr>
        <w:pStyle w:val="Prrafodelista"/>
        <w:numPr>
          <w:ilvl w:val="1"/>
          <w:numId w:val="9"/>
        </w:numPr>
        <w:spacing w:line="320" w:lineRule="exact"/>
        <w:rPr>
          <w:rFonts w:ascii="Century Gothic" w:eastAsiaTheme="minorHAnsi" w:hAnsi="Century Gothic" w:cs="Arial"/>
          <w:b/>
          <w:lang w:eastAsia="en-US"/>
        </w:rPr>
      </w:pPr>
      <w:r w:rsidRPr="00BC7D20">
        <w:rPr>
          <w:rFonts w:ascii="Century Gothic" w:eastAsiaTheme="minorHAnsi" w:hAnsi="Century Gothic" w:cs="Arial"/>
          <w:b/>
          <w:lang w:eastAsia="en-US"/>
        </w:rPr>
        <w:t>Alcance, actividades y entregables</w:t>
      </w:r>
    </w:p>
    <w:p w14:paraId="753B2CC2" w14:textId="77777777" w:rsidR="00FA3D81" w:rsidRPr="002077BF" w:rsidRDefault="00FA3D81" w:rsidP="002077BF">
      <w:pPr>
        <w:spacing w:line="320" w:lineRule="exact"/>
        <w:jc w:val="both"/>
        <w:rPr>
          <w:rFonts w:ascii="Century Gothic" w:hAnsi="Century Gothic" w:cs="Arial"/>
          <w:sz w:val="22"/>
          <w:szCs w:val="22"/>
        </w:rPr>
      </w:pPr>
    </w:p>
    <w:p w14:paraId="7A30FE7E" w14:textId="77777777" w:rsidR="0089368B" w:rsidRPr="002077BF" w:rsidRDefault="0089368B" w:rsidP="002077BF">
      <w:pPr>
        <w:spacing w:line="320" w:lineRule="exact"/>
        <w:jc w:val="both"/>
        <w:rPr>
          <w:rFonts w:ascii="Century Gothic" w:hAnsi="Century Gothic" w:cs="Arial"/>
          <w:sz w:val="22"/>
          <w:szCs w:val="22"/>
        </w:rPr>
      </w:pPr>
      <w:r w:rsidRPr="002077BF">
        <w:rPr>
          <w:rFonts w:ascii="Century Gothic" w:hAnsi="Century Gothic" w:cs="Arial"/>
          <w:sz w:val="22"/>
          <w:szCs w:val="22"/>
        </w:rPr>
        <w:t xml:space="preserve">El Plan Anual de Desarrollo Archivístico </w:t>
      </w:r>
      <w:r w:rsidR="001E4B9B">
        <w:rPr>
          <w:rFonts w:ascii="Century Gothic" w:hAnsi="Century Gothic" w:cs="Arial"/>
          <w:sz w:val="22"/>
          <w:szCs w:val="22"/>
        </w:rPr>
        <w:t>2019</w:t>
      </w:r>
      <w:r w:rsidRPr="002077BF">
        <w:rPr>
          <w:rFonts w:ascii="Century Gothic" w:hAnsi="Century Gothic" w:cs="Arial"/>
          <w:sz w:val="22"/>
          <w:szCs w:val="22"/>
        </w:rPr>
        <w:t xml:space="preserve"> de Televisión Metropolitana, S.A. de C.V. es constituido, esencialmente, por las actividades, alcances y entregables que se repre</w:t>
      </w:r>
      <w:r w:rsidR="003E0638">
        <w:rPr>
          <w:rFonts w:ascii="Century Gothic" w:hAnsi="Century Gothic" w:cs="Arial"/>
          <w:sz w:val="22"/>
          <w:szCs w:val="22"/>
        </w:rPr>
        <w:t>sentan en el siguiente cuadro:</w:t>
      </w:r>
    </w:p>
    <w:p w14:paraId="44A016E4" w14:textId="77777777" w:rsidR="00FA3D81" w:rsidRPr="002077BF" w:rsidRDefault="00FA3D81" w:rsidP="002077BF">
      <w:pPr>
        <w:spacing w:line="320" w:lineRule="exact"/>
        <w:jc w:val="both"/>
        <w:rPr>
          <w:rFonts w:ascii="Century Gothic" w:hAnsi="Century Gothic" w:cs="Arial"/>
          <w:sz w:val="22"/>
          <w:szCs w:val="22"/>
        </w:rPr>
      </w:pPr>
    </w:p>
    <w:tbl>
      <w:tblPr>
        <w:tblStyle w:val="Tablaconcuadrcula"/>
        <w:tblW w:w="0" w:type="auto"/>
        <w:tblLook w:val="04A0" w:firstRow="1" w:lastRow="0" w:firstColumn="1" w:lastColumn="0" w:noHBand="0" w:noVBand="1"/>
      </w:tblPr>
      <w:tblGrid>
        <w:gridCol w:w="4531"/>
        <w:gridCol w:w="4962"/>
        <w:gridCol w:w="3402"/>
      </w:tblGrid>
      <w:tr w:rsidR="00584B78" w:rsidRPr="0028640E" w14:paraId="1F7707F3" w14:textId="77777777" w:rsidTr="00B17EEF">
        <w:trPr>
          <w:tblHeader/>
        </w:trPr>
        <w:tc>
          <w:tcPr>
            <w:tcW w:w="4531" w:type="dxa"/>
            <w:shd w:val="clear" w:color="auto" w:fill="B4C6E7" w:themeFill="accent1" w:themeFillTint="66"/>
          </w:tcPr>
          <w:p w14:paraId="4C9B110E" w14:textId="77777777" w:rsidR="00584B78" w:rsidRPr="0028640E" w:rsidRDefault="00584B78" w:rsidP="0028640E">
            <w:pPr>
              <w:jc w:val="center"/>
              <w:rPr>
                <w:rFonts w:ascii="Century Gothic" w:eastAsiaTheme="minorHAnsi" w:hAnsi="Century Gothic" w:cs="Arial"/>
                <w:b/>
                <w:sz w:val="20"/>
                <w:szCs w:val="20"/>
                <w:lang w:eastAsia="en-US"/>
              </w:rPr>
            </w:pPr>
            <w:r w:rsidRPr="0028640E">
              <w:rPr>
                <w:rFonts w:ascii="Century Gothic" w:eastAsiaTheme="minorHAnsi" w:hAnsi="Century Gothic" w:cs="Arial"/>
                <w:b/>
                <w:sz w:val="20"/>
                <w:szCs w:val="20"/>
                <w:lang w:eastAsia="en-US"/>
              </w:rPr>
              <w:t>Proyecto/Actividades</w:t>
            </w:r>
          </w:p>
        </w:tc>
        <w:tc>
          <w:tcPr>
            <w:tcW w:w="4962" w:type="dxa"/>
            <w:shd w:val="clear" w:color="auto" w:fill="B4C6E7" w:themeFill="accent1" w:themeFillTint="66"/>
          </w:tcPr>
          <w:p w14:paraId="73EA12F6" w14:textId="77777777" w:rsidR="00584B78" w:rsidRPr="0028640E" w:rsidRDefault="00584B78" w:rsidP="0028640E">
            <w:pPr>
              <w:jc w:val="center"/>
              <w:rPr>
                <w:rFonts w:ascii="Century Gothic" w:eastAsiaTheme="minorHAnsi" w:hAnsi="Century Gothic" w:cs="Arial"/>
                <w:b/>
                <w:sz w:val="20"/>
                <w:szCs w:val="20"/>
                <w:lang w:eastAsia="en-US"/>
              </w:rPr>
            </w:pPr>
            <w:r w:rsidRPr="0028640E">
              <w:rPr>
                <w:rFonts w:ascii="Century Gothic" w:eastAsiaTheme="minorHAnsi" w:hAnsi="Century Gothic" w:cs="Arial"/>
                <w:b/>
                <w:sz w:val="20"/>
                <w:szCs w:val="20"/>
                <w:lang w:eastAsia="en-US"/>
              </w:rPr>
              <w:t>Alcance</w:t>
            </w:r>
          </w:p>
        </w:tc>
        <w:tc>
          <w:tcPr>
            <w:tcW w:w="3402" w:type="dxa"/>
            <w:shd w:val="clear" w:color="auto" w:fill="B4C6E7" w:themeFill="accent1" w:themeFillTint="66"/>
          </w:tcPr>
          <w:p w14:paraId="75E64F24" w14:textId="77777777" w:rsidR="00584B78" w:rsidRPr="0028640E" w:rsidRDefault="00584B78" w:rsidP="0028640E">
            <w:pPr>
              <w:jc w:val="center"/>
              <w:rPr>
                <w:rFonts w:ascii="Century Gothic" w:eastAsiaTheme="minorHAnsi" w:hAnsi="Century Gothic" w:cs="Arial"/>
                <w:b/>
                <w:sz w:val="20"/>
                <w:szCs w:val="20"/>
                <w:lang w:eastAsia="en-US"/>
              </w:rPr>
            </w:pPr>
            <w:r w:rsidRPr="0028640E">
              <w:rPr>
                <w:rFonts w:ascii="Century Gothic" w:eastAsiaTheme="minorHAnsi" w:hAnsi="Century Gothic" w:cs="Arial"/>
                <w:b/>
                <w:sz w:val="20"/>
                <w:szCs w:val="20"/>
                <w:lang w:eastAsia="en-US"/>
              </w:rPr>
              <w:t>Entregable</w:t>
            </w:r>
          </w:p>
        </w:tc>
      </w:tr>
      <w:tr w:rsidR="00EB6A4C" w:rsidRPr="0028640E" w14:paraId="01BD5471" w14:textId="77777777" w:rsidTr="003D460D">
        <w:tc>
          <w:tcPr>
            <w:tcW w:w="4531" w:type="dxa"/>
          </w:tcPr>
          <w:p w14:paraId="3478B019" w14:textId="77777777" w:rsidR="00EB6A4C" w:rsidRPr="00E91717" w:rsidRDefault="008656B7" w:rsidP="0028640E">
            <w:pPr>
              <w:ind w:right="276"/>
              <w:jc w:val="both"/>
              <w:rPr>
                <w:rFonts w:ascii="Century Gothic" w:eastAsia="Tahoma" w:hAnsi="Century Gothic" w:cs="Arial"/>
                <w:sz w:val="20"/>
                <w:szCs w:val="20"/>
              </w:rPr>
            </w:pPr>
            <w:r>
              <w:rPr>
                <w:rFonts w:ascii="Century Gothic" w:hAnsi="Century Gothic" w:cs="Arial"/>
                <w:spacing w:val="-1"/>
                <w:sz w:val="20"/>
                <w:szCs w:val="20"/>
              </w:rPr>
              <w:t>S</w:t>
            </w:r>
            <w:r w:rsidR="007025E3" w:rsidRPr="008656B7">
              <w:rPr>
                <w:rFonts w:ascii="Century Gothic" w:hAnsi="Century Gothic" w:cs="Arial"/>
                <w:spacing w:val="-1"/>
                <w:sz w:val="20"/>
                <w:szCs w:val="20"/>
              </w:rPr>
              <w:t>upervisar que las Unidades A</w:t>
            </w:r>
            <w:r w:rsidR="00EB6A4C" w:rsidRPr="008656B7">
              <w:rPr>
                <w:rFonts w:ascii="Century Gothic" w:hAnsi="Century Gothic" w:cs="Arial"/>
                <w:spacing w:val="-1"/>
                <w:sz w:val="20"/>
                <w:szCs w:val="20"/>
              </w:rPr>
              <w:t>dministrativas</w:t>
            </w:r>
            <w:r w:rsidR="007025E3" w:rsidRPr="008656B7">
              <w:rPr>
                <w:rFonts w:ascii="Century Gothic" w:hAnsi="Century Gothic" w:cs="Arial"/>
                <w:spacing w:val="-1"/>
                <w:sz w:val="20"/>
                <w:szCs w:val="20"/>
              </w:rPr>
              <w:t xml:space="preserve"> lleven a cabo la </w:t>
            </w:r>
            <w:r w:rsidR="00EB6A4C" w:rsidRPr="008656B7">
              <w:rPr>
                <w:rFonts w:ascii="Century Gothic" w:hAnsi="Century Gothic" w:cs="Arial"/>
                <w:spacing w:val="-1"/>
                <w:sz w:val="20"/>
                <w:szCs w:val="20"/>
              </w:rPr>
              <w:t>organización y clasificación de sus expedientes</w:t>
            </w:r>
            <w:r w:rsidR="00B01791" w:rsidRPr="008656B7">
              <w:rPr>
                <w:rFonts w:ascii="Century Gothic" w:hAnsi="Century Gothic" w:cs="Arial"/>
                <w:spacing w:val="-1"/>
                <w:sz w:val="20"/>
                <w:szCs w:val="20"/>
              </w:rPr>
              <w:t xml:space="preserve"> de conformidad con el CADIDO vigente</w:t>
            </w:r>
            <w:r w:rsidR="00EB6A4C" w:rsidRPr="008656B7">
              <w:rPr>
                <w:rFonts w:ascii="Century Gothic" w:hAnsi="Century Gothic" w:cs="Arial"/>
                <w:spacing w:val="-1"/>
                <w:sz w:val="20"/>
                <w:szCs w:val="20"/>
              </w:rPr>
              <w:t>.</w:t>
            </w:r>
          </w:p>
        </w:tc>
        <w:tc>
          <w:tcPr>
            <w:tcW w:w="4962" w:type="dxa"/>
          </w:tcPr>
          <w:p w14:paraId="1508791D" w14:textId="77777777" w:rsidR="00EB6A4C" w:rsidRPr="0028640E" w:rsidRDefault="00EB6A4C" w:rsidP="0028640E">
            <w:pPr>
              <w:jc w:val="both"/>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Que se cumplan los ciclos de vida de los expedientes, de conformidad con lo estipulado en la Catálogo de Disposición Documental (CADIDO).</w:t>
            </w:r>
          </w:p>
          <w:p w14:paraId="011B12B3" w14:textId="77777777" w:rsidR="00EB6A4C" w:rsidRPr="0028640E" w:rsidRDefault="00EB6A4C" w:rsidP="0028640E">
            <w:pPr>
              <w:jc w:val="both"/>
              <w:rPr>
                <w:rFonts w:ascii="Century Gothic" w:eastAsiaTheme="minorHAnsi" w:hAnsi="Century Gothic" w:cs="Arial"/>
                <w:sz w:val="20"/>
                <w:szCs w:val="20"/>
                <w:lang w:eastAsia="en-US"/>
              </w:rPr>
            </w:pPr>
          </w:p>
        </w:tc>
        <w:tc>
          <w:tcPr>
            <w:tcW w:w="3402" w:type="dxa"/>
          </w:tcPr>
          <w:p w14:paraId="06A9033F" w14:textId="77777777" w:rsidR="00EB6A4C" w:rsidRPr="0028640E" w:rsidRDefault="00EB6A4C" w:rsidP="0028640E">
            <w:pPr>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Cédulas de verificación</w:t>
            </w:r>
          </w:p>
          <w:p w14:paraId="1CEE2D6E" w14:textId="77777777" w:rsidR="00EB6A4C" w:rsidRPr="0028640E" w:rsidRDefault="00EB6A4C" w:rsidP="0028640E">
            <w:pPr>
              <w:rPr>
                <w:rFonts w:ascii="Century Gothic" w:eastAsiaTheme="minorHAnsi" w:hAnsi="Century Gothic" w:cs="Arial"/>
                <w:sz w:val="20"/>
                <w:szCs w:val="20"/>
                <w:lang w:eastAsia="en-US"/>
              </w:rPr>
            </w:pPr>
          </w:p>
          <w:p w14:paraId="78519401" w14:textId="77777777" w:rsidR="00EB6A4C" w:rsidRPr="0028640E" w:rsidRDefault="00EB6A4C" w:rsidP="0028640E">
            <w:pPr>
              <w:rPr>
                <w:rFonts w:ascii="Century Gothic" w:eastAsiaTheme="minorHAnsi" w:hAnsi="Century Gothic" w:cs="Arial"/>
                <w:sz w:val="20"/>
                <w:szCs w:val="20"/>
                <w:lang w:eastAsia="en-US"/>
              </w:rPr>
            </w:pPr>
          </w:p>
          <w:p w14:paraId="6CA7F05F" w14:textId="77777777" w:rsidR="00EB6A4C" w:rsidRPr="0028640E" w:rsidRDefault="00EB6A4C" w:rsidP="0028640E">
            <w:pPr>
              <w:rPr>
                <w:rFonts w:ascii="Century Gothic" w:eastAsiaTheme="minorHAnsi" w:hAnsi="Century Gothic" w:cs="Arial"/>
                <w:sz w:val="20"/>
                <w:szCs w:val="20"/>
                <w:lang w:eastAsia="en-US"/>
              </w:rPr>
            </w:pPr>
          </w:p>
        </w:tc>
      </w:tr>
      <w:tr w:rsidR="000E40C3" w:rsidRPr="0028640E" w14:paraId="0BA6CB24" w14:textId="77777777" w:rsidTr="003D460D">
        <w:tc>
          <w:tcPr>
            <w:tcW w:w="4531" w:type="dxa"/>
          </w:tcPr>
          <w:p w14:paraId="575D2421" w14:textId="77777777" w:rsidR="000E40C3" w:rsidRPr="0028640E" w:rsidRDefault="000E40C3" w:rsidP="0028640E">
            <w:pPr>
              <w:ind w:right="276"/>
              <w:jc w:val="both"/>
              <w:rPr>
                <w:rFonts w:ascii="Century Gothic" w:eastAsia="Tahoma" w:hAnsi="Century Gothic" w:cs="Arial"/>
                <w:sz w:val="20"/>
                <w:szCs w:val="20"/>
              </w:rPr>
            </w:pPr>
            <w:r w:rsidRPr="0028640E">
              <w:rPr>
                <w:rFonts w:ascii="Century Gothic" w:hAnsi="Century Gothic" w:cs="Arial"/>
                <w:spacing w:val="-1"/>
                <w:sz w:val="20"/>
                <w:szCs w:val="20"/>
              </w:rPr>
              <w:t>Capacitación del personal archivístico.</w:t>
            </w:r>
          </w:p>
          <w:p w14:paraId="2B3FDEDB" w14:textId="77777777" w:rsidR="000E40C3" w:rsidRPr="0028640E" w:rsidRDefault="000E40C3" w:rsidP="0028640E">
            <w:pPr>
              <w:jc w:val="both"/>
              <w:rPr>
                <w:rFonts w:ascii="Century Gothic" w:eastAsiaTheme="minorHAnsi" w:hAnsi="Century Gothic" w:cs="Arial"/>
                <w:sz w:val="20"/>
                <w:szCs w:val="20"/>
                <w:lang w:eastAsia="en-US"/>
              </w:rPr>
            </w:pPr>
          </w:p>
        </w:tc>
        <w:tc>
          <w:tcPr>
            <w:tcW w:w="4962" w:type="dxa"/>
          </w:tcPr>
          <w:p w14:paraId="4C55525F" w14:textId="77777777" w:rsidR="00B01791" w:rsidRPr="0028640E" w:rsidRDefault="000E40C3" w:rsidP="0028640E">
            <w:pPr>
              <w:jc w:val="both"/>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 xml:space="preserve">Que los </w:t>
            </w:r>
            <w:r w:rsidR="00B01791" w:rsidRPr="0028640E">
              <w:rPr>
                <w:rFonts w:ascii="Century Gothic" w:eastAsiaTheme="minorHAnsi" w:hAnsi="Century Gothic" w:cs="Arial"/>
                <w:sz w:val="20"/>
                <w:szCs w:val="20"/>
                <w:lang w:eastAsia="en-US"/>
              </w:rPr>
              <w:t xml:space="preserve">responsables del Archivo de Trámite cuenten con los conocimientos necesarios para realizar la clasificación, organización y </w:t>
            </w:r>
            <w:r w:rsidR="00B01791" w:rsidRPr="0028640E">
              <w:rPr>
                <w:rFonts w:ascii="Century Gothic" w:eastAsiaTheme="minorHAnsi" w:hAnsi="Century Gothic" w:cs="Arial"/>
                <w:sz w:val="20"/>
                <w:szCs w:val="20"/>
                <w:lang w:eastAsia="en-US"/>
              </w:rPr>
              <w:lastRenderedPageBreak/>
              <w:t>conservación de los documentos que se generan en el área que representan.</w:t>
            </w:r>
          </w:p>
          <w:p w14:paraId="0045E60D" w14:textId="77777777" w:rsidR="000E40C3" w:rsidRPr="0028640E" w:rsidRDefault="000E40C3" w:rsidP="0028640E">
            <w:pPr>
              <w:jc w:val="both"/>
              <w:rPr>
                <w:rFonts w:ascii="Century Gothic" w:eastAsiaTheme="minorHAnsi" w:hAnsi="Century Gothic" w:cs="Arial"/>
                <w:sz w:val="20"/>
                <w:szCs w:val="20"/>
                <w:lang w:eastAsia="en-US"/>
              </w:rPr>
            </w:pPr>
          </w:p>
        </w:tc>
        <w:tc>
          <w:tcPr>
            <w:tcW w:w="3402" w:type="dxa"/>
          </w:tcPr>
          <w:p w14:paraId="1497248B" w14:textId="77777777" w:rsidR="000E40C3" w:rsidRPr="0028640E" w:rsidRDefault="00B01791" w:rsidP="0028640E">
            <w:pPr>
              <w:jc w:val="both"/>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lastRenderedPageBreak/>
              <w:t>C</w:t>
            </w:r>
            <w:r w:rsidR="000E40C3" w:rsidRPr="0028640E">
              <w:rPr>
                <w:rFonts w:ascii="Century Gothic" w:eastAsiaTheme="minorHAnsi" w:hAnsi="Century Gothic" w:cs="Arial"/>
                <w:sz w:val="20"/>
                <w:szCs w:val="20"/>
                <w:lang w:eastAsia="en-US"/>
              </w:rPr>
              <w:t>onstancias de participación.</w:t>
            </w:r>
          </w:p>
          <w:p w14:paraId="0561953C" w14:textId="77777777" w:rsidR="000E40C3" w:rsidRPr="0028640E" w:rsidRDefault="000E40C3" w:rsidP="0028640E">
            <w:pPr>
              <w:jc w:val="both"/>
              <w:rPr>
                <w:rFonts w:ascii="Century Gothic" w:eastAsiaTheme="minorHAnsi" w:hAnsi="Century Gothic" w:cs="Arial"/>
                <w:sz w:val="20"/>
                <w:szCs w:val="20"/>
                <w:lang w:eastAsia="en-US"/>
              </w:rPr>
            </w:pPr>
          </w:p>
        </w:tc>
      </w:tr>
      <w:tr w:rsidR="000E40C3" w:rsidRPr="0028640E" w14:paraId="08CDC80D" w14:textId="77777777" w:rsidTr="003D460D">
        <w:tc>
          <w:tcPr>
            <w:tcW w:w="4531" w:type="dxa"/>
            <w:shd w:val="clear" w:color="auto" w:fill="auto"/>
          </w:tcPr>
          <w:p w14:paraId="18CBCD6C" w14:textId="77777777" w:rsidR="000E40C3" w:rsidRPr="0028640E" w:rsidRDefault="000E40C3" w:rsidP="0028640E">
            <w:pPr>
              <w:ind w:right="276"/>
              <w:jc w:val="both"/>
              <w:rPr>
                <w:rFonts w:ascii="Century Gothic" w:eastAsia="Tahoma" w:hAnsi="Century Gothic" w:cs="Arial"/>
                <w:sz w:val="20"/>
                <w:szCs w:val="20"/>
              </w:rPr>
            </w:pPr>
            <w:r w:rsidRPr="0028640E">
              <w:rPr>
                <w:rFonts w:ascii="Century Gothic" w:hAnsi="Century Gothic" w:cs="Arial"/>
                <w:spacing w:val="-1"/>
                <w:sz w:val="20"/>
                <w:szCs w:val="20"/>
              </w:rPr>
              <w:t>Carga de información al Sistema de Administración de Archivos (SAA)</w:t>
            </w:r>
          </w:p>
          <w:p w14:paraId="5D946DBF" w14:textId="77777777" w:rsidR="000E40C3" w:rsidRPr="0028640E" w:rsidRDefault="000E40C3" w:rsidP="0028640E">
            <w:pPr>
              <w:jc w:val="both"/>
              <w:rPr>
                <w:rFonts w:ascii="Century Gothic" w:eastAsiaTheme="minorHAnsi" w:hAnsi="Century Gothic" w:cs="Arial"/>
                <w:sz w:val="20"/>
                <w:szCs w:val="20"/>
                <w:lang w:eastAsia="en-US"/>
              </w:rPr>
            </w:pPr>
          </w:p>
        </w:tc>
        <w:tc>
          <w:tcPr>
            <w:tcW w:w="4962" w:type="dxa"/>
            <w:shd w:val="clear" w:color="auto" w:fill="auto"/>
          </w:tcPr>
          <w:p w14:paraId="22432FA8" w14:textId="77777777" w:rsidR="000E40C3" w:rsidRPr="0028640E" w:rsidRDefault="00B01791" w:rsidP="0028640E">
            <w:pPr>
              <w:jc w:val="both"/>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Que responsables del Archivo de Trámite, realicen los registros de sus expedientes en el Sistema de Administración de Archivos.</w:t>
            </w:r>
          </w:p>
        </w:tc>
        <w:tc>
          <w:tcPr>
            <w:tcW w:w="3402" w:type="dxa"/>
          </w:tcPr>
          <w:p w14:paraId="068801F9" w14:textId="77777777" w:rsidR="000E40C3" w:rsidRPr="0028640E" w:rsidRDefault="00B01791" w:rsidP="0028640E">
            <w:pPr>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Reportes semestrales de la información que se encuentra registrada el Sistema.</w:t>
            </w:r>
          </w:p>
          <w:p w14:paraId="2AC05AF1" w14:textId="77777777" w:rsidR="000E40C3" w:rsidRPr="0028640E" w:rsidRDefault="000E40C3" w:rsidP="0028640E">
            <w:pPr>
              <w:rPr>
                <w:rFonts w:ascii="Century Gothic" w:eastAsiaTheme="minorHAnsi" w:hAnsi="Century Gothic" w:cs="Arial"/>
                <w:sz w:val="20"/>
                <w:szCs w:val="20"/>
                <w:lang w:eastAsia="en-US"/>
              </w:rPr>
            </w:pPr>
          </w:p>
          <w:p w14:paraId="306D8CD8" w14:textId="77777777" w:rsidR="000E40C3" w:rsidRPr="0028640E" w:rsidRDefault="000E40C3" w:rsidP="0028640E">
            <w:pPr>
              <w:rPr>
                <w:rFonts w:ascii="Century Gothic" w:eastAsiaTheme="minorHAnsi" w:hAnsi="Century Gothic" w:cs="Arial"/>
                <w:sz w:val="20"/>
                <w:szCs w:val="20"/>
                <w:lang w:eastAsia="en-US"/>
              </w:rPr>
            </w:pPr>
          </w:p>
          <w:p w14:paraId="75C10445" w14:textId="77777777" w:rsidR="000E40C3" w:rsidRPr="0028640E" w:rsidRDefault="000E40C3" w:rsidP="0028640E">
            <w:pPr>
              <w:rPr>
                <w:rFonts w:ascii="Century Gothic" w:eastAsiaTheme="minorHAnsi" w:hAnsi="Century Gothic" w:cs="Arial"/>
                <w:sz w:val="20"/>
                <w:szCs w:val="20"/>
                <w:lang w:eastAsia="en-US"/>
              </w:rPr>
            </w:pPr>
          </w:p>
        </w:tc>
      </w:tr>
      <w:tr w:rsidR="000E40C3" w:rsidRPr="0028640E" w14:paraId="2770B6D8" w14:textId="77777777" w:rsidTr="003D460D">
        <w:tc>
          <w:tcPr>
            <w:tcW w:w="4531" w:type="dxa"/>
          </w:tcPr>
          <w:p w14:paraId="59804D4C" w14:textId="77777777" w:rsidR="000E40C3" w:rsidRPr="0028640E" w:rsidRDefault="000E40C3" w:rsidP="0028640E">
            <w:pPr>
              <w:ind w:right="276"/>
              <w:jc w:val="both"/>
              <w:rPr>
                <w:rFonts w:ascii="Century Gothic" w:eastAsia="Tahoma" w:hAnsi="Century Gothic" w:cs="Arial"/>
                <w:sz w:val="20"/>
                <w:szCs w:val="20"/>
              </w:rPr>
            </w:pPr>
            <w:r w:rsidRPr="0028640E">
              <w:rPr>
                <w:rFonts w:ascii="Century Gothic" w:eastAsia="Tahoma" w:hAnsi="Century Gothic" w:cs="Arial"/>
                <w:sz w:val="20"/>
                <w:szCs w:val="20"/>
              </w:rPr>
              <w:t>Eliminación de Documentos de Comprobación Administrativa Inmediata (DCAI) del Archivo de Concentración.</w:t>
            </w:r>
          </w:p>
          <w:p w14:paraId="2A224DC1" w14:textId="77777777" w:rsidR="000E40C3" w:rsidRPr="0028640E" w:rsidRDefault="000E40C3" w:rsidP="0028640E">
            <w:pPr>
              <w:jc w:val="both"/>
              <w:rPr>
                <w:rFonts w:ascii="Century Gothic" w:eastAsiaTheme="minorHAnsi" w:hAnsi="Century Gothic" w:cs="Arial"/>
                <w:sz w:val="20"/>
                <w:szCs w:val="20"/>
                <w:lang w:eastAsia="en-US"/>
              </w:rPr>
            </w:pPr>
          </w:p>
        </w:tc>
        <w:tc>
          <w:tcPr>
            <w:tcW w:w="4962" w:type="dxa"/>
          </w:tcPr>
          <w:p w14:paraId="010DA33C" w14:textId="77777777" w:rsidR="000E40C3" w:rsidRPr="0028640E" w:rsidRDefault="00B01791" w:rsidP="0028640E">
            <w:pPr>
              <w:jc w:val="both"/>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Liberar espacio en el Archivo de Concentración con la finalidad de que se puedan realizar las transferencias primarias correspondientes, así como la solicitud de bajas documentales ante el Archivo General de la Nación.</w:t>
            </w:r>
          </w:p>
        </w:tc>
        <w:tc>
          <w:tcPr>
            <w:tcW w:w="3402" w:type="dxa"/>
          </w:tcPr>
          <w:p w14:paraId="033BD82B" w14:textId="77777777" w:rsidR="000E40C3" w:rsidRPr="0028640E" w:rsidRDefault="00B01791" w:rsidP="0028640E">
            <w:pPr>
              <w:jc w:val="both"/>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 xml:space="preserve">Inventarios de Documentación </w:t>
            </w:r>
            <w:r w:rsidR="00F05FB1" w:rsidRPr="0028640E">
              <w:rPr>
                <w:rFonts w:ascii="Century Gothic" w:eastAsiaTheme="minorHAnsi" w:hAnsi="Century Gothic" w:cs="Arial"/>
                <w:sz w:val="20"/>
                <w:szCs w:val="20"/>
                <w:lang w:eastAsia="en-US"/>
              </w:rPr>
              <w:t xml:space="preserve">de Comprobación Administrativa Inmediata, actas administrativas </w:t>
            </w:r>
            <w:r w:rsidR="00BC7D20" w:rsidRPr="0028640E">
              <w:rPr>
                <w:rFonts w:ascii="Century Gothic" w:eastAsiaTheme="minorHAnsi" w:hAnsi="Century Gothic" w:cs="Arial"/>
                <w:sz w:val="20"/>
                <w:szCs w:val="20"/>
                <w:lang w:eastAsia="en-US"/>
              </w:rPr>
              <w:t>que,</w:t>
            </w:r>
            <w:r w:rsidR="00F05FB1" w:rsidRPr="0028640E">
              <w:rPr>
                <w:rFonts w:ascii="Century Gothic" w:eastAsiaTheme="minorHAnsi" w:hAnsi="Century Gothic" w:cs="Arial"/>
                <w:sz w:val="20"/>
                <w:szCs w:val="20"/>
                <w:lang w:eastAsia="en-US"/>
              </w:rPr>
              <w:t xml:space="preserve"> de fe de la eliminación de la documentación, así como el Inventario de Baja Documental y oficios de solicitud ante el AGN.</w:t>
            </w:r>
          </w:p>
          <w:p w14:paraId="29E092E9" w14:textId="77777777" w:rsidR="000E40C3" w:rsidRPr="0028640E" w:rsidRDefault="000E40C3" w:rsidP="0028640E">
            <w:pPr>
              <w:jc w:val="both"/>
              <w:rPr>
                <w:rFonts w:ascii="Century Gothic" w:eastAsiaTheme="minorHAnsi" w:hAnsi="Century Gothic" w:cs="Arial"/>
                <w:sz w:val="20"/>
                <w:szCs w:val="20"/>
                <w:lang w:eastAsia="en-US"/>
              </w:rPr>
            </w:pPr>
          </w:p>
        </w:tc>
      </w:tr>
      <w:tr w:rsidR="009C23BC" w:rsidRPr="0028640E" w14:paraId="58B08B32" w14:textId="77777777" w:rsidTr="003D460D">
        <w:tc>
          <w:tcPr>
            <w:tcW w:w="4531" w:type="dxa"/>
          </w:tcPr>
          <w:p w14:paraId="2A233E85" w14:textId="77777777" w:rsidR="009C23BC" w:rsidRPr="0028640E" w:rsidRDefault="009C23BC" w:rsidP="0028640E">
            <w:pPr>
              <w:ind w:right="276"/>
              <w:jc w:val="both"/>
              <w:rPr>
                <w:rFonts w:ascii="Century Gothic" w:eastAsia="Tahoma" w:hAnsi="Century Gothic" w:cs="Arial"/>
                <w:sz w:val="20"/>
                <w:szCs w:val="20"/>
              </w:rPr>
            </w:pPr>
            <w:r w:rsidRPr="0028640E">
              <w:rPr>
                <w:rFonts w:ascii="Century Gothic" w:eastAsia="Tahoma" w:hAnsi="Century Gothic" w:cs="Arial"/>
                <w:sz w:val="20"/>
                <w:szCs w:val="20"/>
              </w:rPr>
              <w:t>Realizar difusiones en materia de archivos.</w:t>
            </w:r>
          </w:p>
          <w:p w14:paraId="25223F6F" w14:textId="77777777" w:rsidR="009C23BC" w:rsidRPr="0028640E" w:rsidRDefault="009C23BC" w:rsidP="0028640E">
            <w:pPr>
              <w:ind w:right="276"/>
              <w:jc w:val="both"/>
              <w:rPr>
                <w:rFonts w:ascii="Century Gothic" w:eastAsia="Tahoma" w:hAnsi="Century Gothic" w:cs="Arial"/>
                <w:sz w:val="20"/>
                <w:szCs w:val="20"/>
              </w:rPr>
            </w:pPr>
          </w:p>
        </w:tc>
        <w:tc>
          <w:tcPr>
            <w:tcW w:w="4962" w:type="dxa"/>
          </w:tcPr>
          <w:p w14:paraId="2DE84F9E" w14:textId="77777777" w:rsidR="009C23BC" w:rsidRPr="0028640E" w:rsidRDefault="009C23BC" w:rsidP="0028640E">
            <w:pPr>
              <w:jc w:val="both"/>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Establecer un programa de Difusión Archivística por medio de correos electrónicos.</w:t>
            </w:r>
          </w:p>
          <w:p w14:paraId="44432AC4" w14:textId="77777777" w:rsidR="009C23BC" w:rsidRPr="0028640E" w:rsidRDefault="009C23BC" w:rsidP="0028640E">
            <w:pPr>
              <w:jc w:val="both"/>
              <w:rPr>
                <w:rFonts w:ascii="Century Gothic" w:eastAsiaTheme="minorHAnsi" w:hAnsi="Century Gothic" w:cs="Arial"/>
                <w:sz w:val="20"/>
                <w:szCs w:val="20"/>
                <w:lang w:eastAsia="en-US"/>
              </w:rPr>
            </w:pPr>
          </w:p>
          <w:p w14:paraId="5FCC7289" w14:textId="77777777" w:rsidR="009C23BC" w:rsidRPr="0028640E" w:rsidRDefault="009C23BC" w:rsidP="0028640E">
            <w:pPr>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Con el objeto de desatacar la importancia de los archivos como instrumento de apoyo a la gestión, memoria documentada de la televisora y recurso para promover una cultura de transparencia y rendición de cuentas.</w:t>
            </w:r>
          </w:p>
          <w:p w14:paraId="4152E54F" w14:textId="77777777" w:rsidR="009C23BC" w:rsidRPr="0028640E" w:rsidRDefault="009C23BC" w:rsidP="0028640E">
            <w:pPr>
              <w:rPr>
                <w:rFonts w:ascii="Century Gothic" w:eastAsiaTheme="minorHAnsi" w:hAnsi="Century Gothic" w:cs="Arial"/>
                <w:sz w:val="20"/>
                <w:szCs w:val="20"/>
                <w:lang w:eastAsia="en-US"/>
              </w:rPr>
            </w:pPr>
          </w:p>
        </w:tc>
        <w:tc>
          <w:tcPr>
            <w:tcW w:w="3402" w:type="dxa"/>
          </w:tcPr>
          <w:p w14:paraId="2433E4FD" w14:textId="77777777" w:rsidR="009C23BC" w:rsidRPr="0028640E" w:rsidRDefault="009C23BC" w:rsidP="0028640E">
            <w:pPr>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Programa de difusión e impresión de los correos.</w:t>
            </w:r>
          </w:p>
          <w:p w14:paraId="75E476DA" w14:textId="77777777" w:rsidR="009C23BC" w:rsidRPr="0028640E" w:rsidRDefault="009C23BC" w:rsidP="0028640E">
            <w:pPr>
              <w:rPr>
                <w:rFonts w:ascii="Century Gothic" w:eastAsiaTheme="minorHAnsi" w:hAnsi="Century Gothic" w:cs="Arial"/>
                <w:sz w:val="20"/>
                <w:szCs w:val="20"/>
                <w:lang w:eastAsia="en-US"/>
              </w:rPr>
            </w:pPr>
          </w:p>
        </w:tc>
      </w:tr>
    </w:tbl>
    <w:p w14:paraId="07D8DCB4" w14:textId="77777777" w:rsidR="006564A0" w:rsidRDefault="006564A0" w:rsidP="00BF4E86">
      <w:pPr>
        <w:contextualSpacing/>
        <w:rPr>
          <w:rFonts w:ascii="Century Gothic" w:hAnsi="Century Gothic" w:cs="Arial"/>
          <w:sz w:val="22"/>
          <w:szCs w:val="22"/>
        </w:rPr>
      </w:pPr>
    </w:p>
    <w:p w14:paraId="25978935" w14:textId="77777777" w:rsidR="00E91717" w:rsidRDefault="00E91717" w:rsidP="00BF4E86">
      <w:pPr>
        <w:contextualSpacing/>
        <w:rPr>
          <w:rFonts w:ascii="Century Gothic" w:hAnsi="Century Gothic" w:cs="Arial"/>
          <w:sz w:val="22"/>
          <w:szCs w:val="22"/>
        </w:rPr>
      </w:pPr>
    </w:p>
    <w:p w14:paraId="4177895A" w14:textId="77777777" w:rsidR="00E84D58" w:rsidRDefault="00E84D58" w:rsidP="00BF4E86">
      <w:pPr>
        <w:contextualSpacing/>
        <w:rPr>
          <w:rFonts w:ascii="Century Gothic" w:hAnsi="Century Gothic" w:cs="Arial"/>
          <w:sz w:val="22"/>
          <w:szCs w:val="22"/>
        </w:rPr>
      </w:pPr>
    </w:p>
    <w:p w14:paraId="21DD0608" w14:textId="77777777" w:rsidR="00E84D58" w:rsidRPr="002077BF" w:rsidRDefault="00E84D58" w:rsidP="00BF4E86">
      <w:pPr>
        <w:contextualSpacing/>
        <w:rPr>
          <w:rFonts w:ascii="Century Gothic" w:hAnsi="Century Gothic" w:cs="Arial"/>
          <w:sz w:val="22"/>
          <w:szCs w:val="22"/>
        </w:rPr>
      </w:pPr>
    </w:p>
    <w:p w14:paraId="373D2D8F" w14:textId="77777777" w:rsidR="00341E12" w:rsidRPr="0028640E" w:rsidRDefault="00341E12" w:rsidP="009F372C">
      <w:pPr>
        <w:pStyle w:val="Prrafodelista"/>
        <w:numPr>
          <w:ilvl w:val="1"/>
          <w:numId w:val="9"/>
        </w:numPr>
        <w:spacing w:line="320" w:lineRule="exact"/>
        <w:rPr>
          <w:rFonts w:ascii="Century Gothic" w:eastAsiaTheme="minorHAnsi" w:hAnsi="Century Gothic" w:cs="Arial"/>
          <w:b/>
          <w:lang w:eastAsia="en-US"/>
        </w:rPr>
      </w:pPr>
      <w:r w:rsidRPr="0028640E">
        <w:rPr>
          <w:rFonts w:ascii="Century Gothic" w:eastAsiaTheme="minorHAnsi" w:hAnsi="Century Gothic" w:cs="Arial"/>
          <w:b/>
          <w:lang w:eastAsia="en-US"/>
        </w:rPr>
        <w:lastRenderedPageBreak/>
        <w:t>Recursos y costos</w:t>
      </w:r>
    </w:p>
    <w:p w14:paraId="410999D2" w14:textId="77777777" w:rsidR="00F90EE8" w:rsidRPr="002077BF" w:rsidRDefault="00F90EE8" w:rsidP="00BF4E86">
      <w:pPr>
        <w:pStyle w:val="Prrafodelista"/>
        <w:rPr>
          <w:rFonts w:ascii="Century Gothic" w:hAnsi="Century Gothic" w:cs="Arial"/>
          <w:sz w:val="22"/>
          <w:szCs w:val="22"/>
        </w:rPr>
      </w:pPr>
    </w:p>
    <w:p w14:paraId="285EE315" w14:textId="77777777" w:rsidR="00F90EE8" w:rsidRDefault="00212304" w:rsidP="002077BF">
      <w:pPr>
        <w:spacing w:line="320" w:lineRule="exact"/>
        <w:jc w:val="both"/>
        <w:rPr>
          <w:rFonts w:ascii="Century Gothic" w:hAnsi="Century Gothic" w:cs="Arial"/>
          <w:sz w:val="22"/>
          <w:szCs w:val="22"/>
        </w:rPr>
      </w:pPr>
      <w:r w:rsidRPr="003E0638">
        <w:rPr>
          <w:rFonts w:ascii="Century Gothic" w:hAnsi="Century Gothic" w:cs="Arial"/>
          <w:sz w:val="22"/>
          <w:szCs w:val="22"/>
        </w:rPr>
        <w:t>El</w:t>
      </w:r>
      <w:r w:rsidR="00B853E1" w:rsidRPr="003E0638">
        <w:rPr>
          <w:rFonts w:ascii="Century Gothic" w:hAnsi="Century Gothic" w:cs="Arial"/>
          <w:sz w:val="22"/>
          <w:szCs w:val="22"/>
        </w:rPr>
        <w:t xml:space="preserve"> siguiente</w:t>
      </w:r>
      <w:r w:rsidRPr="003E0638">
        <w:rPr>
          <w:rFonts w:ascii="Century Gothic" w:hAnsi="Century Gothic" w:cs="Arial"/>
          <w:sz w:val="22"/>
          <w:szCs w:val="22"/>
        </w:rPr>
        <w:t xml:space="preserve"> cuadro estima l</w:t>
      </w:r>
      <w:r w:rsidR="00F90EE8" w:rsidRPr="003E0638">
        <w:rPr>
          <w:rFonts w:ascii="Century Gothic" w:hAnsi="Century Gothic" w:cs="Arial"/>
          <w:sz w:val="22"/>
          <w:szCs w:val="22"/>
        </w:rPr>
        <w:t>os recursos materiales, humanos, técnicos y tecnológicos requeridos para la</w:t>
      </w:r>
      <w:r w:rsidRPr="003E0638">
        <w:rPr>
          <w:rFonts w:ascii="Century Gothic" w:hAnsi="Century Gothic" w:cs="Arial"/>
          <w:sz w:val="22"/>
          <w:szCs w:val="22"/>
        </w:rPr>
        <w:t xml:space="preserve"> ejecución del PADA</w:t>
      </w:r>
      <w:r w:rsidR="003E0638" w:rsidRPr="003E0638">
        <w:rPr>
          <w:rFonts w:ascii="Century Gothic" w:hAnsi="Century Gothic" w:cs="Arial"/>
          <w:sz w:val="22"/>
          <w:szCs w:val="22"/>
        </w:rPr>
        <w:t xml:space="preserve"> 2019</w:t>
      </w:r>
      <w:r w:rsidRPr="003E0638">
        <w:rPr>
          <w:rFonts w:ascii="Century Gothic" w:hAnsi="Century Gothic" w:cs="Arial"/>
          <w:sz w:val="22"/>
          <w:szCs w:val="22"/>
        </w:rPr>
        <w:t>:</w:t>
      </w:r>
      <w:r w:rsidRPr="002077BF">
        <w:rPr>
          <w:rFonts w:ascii="Century Gothic" w:hAnsi="Century Gothic" w:cs="Arial"/>
          <w:sz w:val="22"/>
          <w:szCs w:val="22"/>
        </w:rPr>
        <w:t xml:space="preserve"> </w:t>
      </w:r>
    </w:p>
    <w:p w14:paraId="5B3A75A4" w14:textId="77777777" w:rsidR="00E91717" w:rsidRPr="002077BF" w:rsidRDefault="00E91717" w:rsidP="002077BF">
      <w:pPr>
        <w:spacing w:line="320" w:lineRule="exact"/>
        <w:jc w:val="both"/>
        <w:rPr>
          <w:rFonts w:ascii="Century Gothic" w:hAnsi="Century Gothic" w:cs="Arial"/>
          <w:sz w:val="22"/>
          <w:szCs w:val="22"/>
        </w:rPr>
      </w:pPr>
    </w:p>
    <w:tbl>
      <w:tblPr>
        <w:tblStyle w:val="Tablaconcuadrcula"/>
        <w:tblW w:w="0" w:type="auto"/>
        <w:tblInd w:w="1555" w:type="dxa"/>
        <w:tblLook w:val="04A0" w:firstRow="1" w:lastRow="0" w:firstColumn="1" w:lastColumn="0" w:noHBand="0" w:noVBand="1"/>
      </w:tblPr>
      <w:tblGrid>
        <w:gridCol w:w="2948"/>
        <w:gridCol w:w="1588"/>
        <w:gridCol w:w="2126"/>
        <w:gridCol w:w="2268"/>
      </w:tblGrid>
      <w:tr w:rsidR="00341E12" w:rsidRPr="0028640E" w14:paraId="7F33B60E" w14:textId="77777777" w:rsidTr="003E0638">
        <w:trPr>
          <w:tblHeader/>
        </w:trPr>
        <w:tc>
          <w:tcPr>
            <w:tcW w:w="2948" w:type="dxa"/>
            <w:tcBorders>
              <w:top w:val="nil"/>
              <w:left w:val="nil"/>
            </w:tcBorders>
          </w:tcPr>
          <w:p w14:paraId="6CC00CB0" w14:textId="77777777" w:rsidR="00341E12" w:rsidRPr="0028640E" w:rsidRDefault="00341E12" w:rsidP="003D460D">
            <w:pPr>
              <w:jc w:val="both"/>
              <w:rPr>
                <w:rFonts w:ascii="Century Gothic" w:hAnsi="Century Gothic" w:cs="Arial"/>
                <w:b/>
                <w:i/>
                <w:sz w:val="20"/>
                <w:szCs w:val="20"/>
              </w:rPr>
            </w:pPr>
          </w:p>
        </w:tc>
        <w:tc>
          <w:tcPr>
            <w:tcW w:w="1588" w:type="dxa"/>
            <w:shd w:val="clear" w:color="auto" w:fill="B4C6E7" w:themeFill="accent1" w:themeFillTint="66"/>
          </w:tcPr>
          <w:p w14:paraId="1EB39C4C" w14:textId="77777777" w:rsidR="00341E12" w:rsidRPr="0028640E" w:rsidRDefault="00341E12" w:rsidP="00BF4E86">
            <w:pPr>
              <w:jc w:val="center"/>
              <w:rPr>
                <w:rFonts w:ascii="Century Gothic" w:hAnsi="Century Gothic" w:cs="Arial"/>
                <w:b/>
                <w:i/>
                <w:sz w:val="20"/>
                <w:szCs w:val="20"/>
              </w:rPr>
            </w:pPr>
            <w:r w:rsidRPr="0028640E">
              <w:rPr>
                <w:rFonts w:ascii="Century Gothic" w:hAnsi="Century Gothic" w:cs="Arial"/>
                <w:b/>
                <w:i/>
                <w:sz w:val="20"/>
                <w:szCs w:val="20"/>
              </w:rPr>
              <w:t>CANTIDAD</w:t>
            </w:r>
          </w:p>
        </w:tc>
        <w:tc>
          <w:tcPr>
            <w:tcW w:w="2126" w:type="dxa"/>
            <w:shd w:val="clear" w:color="auto" w:fill="B4C6E7" w:themeFill="accent1" w:themeFillTint="66"/>
          </w:tcPr>
          <w:p w14:paraId="6B7FD9DC" w14:textId="77777777" w:rsidR="00341E12" w:rsidRPr="0028640E" w:rsidRDefault="00341E12" w:rsidP="00BF4E86">
            <w:pPr>
              <w:jc w:val="center"/>
              <w:rPr>
                <w:rFonts w:ascii="Century Gothic" w:hAnsi="Century Gothic" w:cs="Arial"/>
                <w:b/>
                <w:i/>
                <w:sz w:val="20"/>
                <w:szCs w:val="20"/>
              </w:rPr>
            </w:pPr>
            <w:r w:rsidRPr="0028640E">
              <w:rPr>
                <w:rFonts w:ascii="Century Gothic" w:hAnsi="Century Gothic" w:cs="Arial"/>
                <w:b/>
                <w:i/>
                <w:sz w:val="20"/>
                <w:szCs w:val="20"/>
              </w:rPr>
              <w:t>COSTO UNITARIO</w:t>
            </w:r>
          </w:p>
        </w:tc>
        <w:tc>
          <w:tcPr>
            <w:tcW w:w="2268" w:type="dxa"/>
            <w:shd w:val="clear" w:color="auto" w:fill="B4C6E7" w:themeFill="accent1" w:themeFillTint="66"/>
          </w:tcPr>
          <w:p w14:paraId="22D5CD5A" w14:textId="77777777" w:rsidR="00341E12" w:rsidRPr="0028640E" w:rsidRDefault="00341E12" w:rsidP="00BF4E86">
            <w:pPr>
              <w:jc w:val="center"/>
              <w:rPr>
                <w:rFonts w:ascii="Century Gothic" w:hAnsi="Century Gothic" w:cs="Arial"/>
                <w:b/>
                <w:i/>
                <w:sz w:val="20"/>
                <w:szCs w:val="20"/>
              </w:rPr>
            </w:pPr>
            <w:r w:rsidRPr="0028640E">
              <w:rPr>
                <w:rFonts w:ascii="Century Gothic" w:hAnsi="Century Gothic" w:cs="Arial"/>
                <w:b/>
                <w:i/>
                <w:sz w:val="20"/>
                <w:szCs w:val="20"/>
              </w:rPr>
              <w:t>COSTO TOTAL</w:t>
            </w:r>
          </w:p>
        </w:tc>
      </w:tr>
      <w:tr w:rsidR="003E0638" w:rsidRPr="0028640E" w14:paraId="046D01C5" w14:textId="77777777" w:rsidTr="003E0638">
        <w:trPr>
          <w:tblHeader/>
        </w:trPr>
        <w:tc>
          <w:tcPr>
            <w:tcW w:w="8930" w:type="dxa"/>
            <w:gridSpan w:val="4"/>
            <w:shd w:val="clear" w:color="auto" w:fill="B4C6E7" w:themeFill="accent1" w:themeFillTint="66"/>
          </w:tcPr>
          <w:p w14:paraId="7DDC3869" w14:textId="77777777" w:rsidR="003E0638" w:rsidRPr="0028640E" w:rsidRDefault="003E0638" w:rsidP="003E0638">
            <w:pPr>
              <w:rPr>
                <w:rFonts w:ascii="Century Gothic" w:hAnsi="Century Gothic" w:cs="Arial"/>
                <w:b/>
                <w:i/>
                <w:sz w:val="20"/>
                <w:szCs w:val="20"/>
              </w:rPr>
            </w:pPr>
            <w:r w:rsidRPr="0028640E">
              <w:rPr>
                <w:rFonts w:ascii="Century Gothic" w:hAnsi="Century Gothic" w:cs="Arial"/>
                <w:b/>
                <w:i/>
                <w:sz w:val="20"/>
                <w:szCs w:val="20"/>
              </w:rPr>
              <w:t>RECURSOS MATERIALES S</w:t>
            </w:r>
          </w:p>
        </w:tc>
      </w:tr>
      <w:tr w:rsidR="00341E12" w:rsidRPr="0028640E" w14:paraId="625A0DD7" w14:textId="77777777" w:rsidTr="003D460D">
        <w:tc>
          <w:tcPr>
            <w:tcW w:w="2948" w:type="dxa"/>
          </w:tcPr>
          <w:p w14:paraId="64E98C26" w14:textId="77777777" w:rsidR="00341E12" w:rsidRPr="0028640E" w:rsidRDefault="00341E12" w:rsidP="003D460D">
            <w:pPr>
              <w:jc w:val="both"/>
              <w:rPr>
                <w:rFonts w:ascii="Century Gothic" w:hAnsi="Century Gothic" w:cs="Arial"/>
                <w:sz w:val="20"/>
                <w:szCs w:val="20"/>
              </w:rPr>
            </w:pPr>
            <w:r w:rsidRPr="0028640E">
              <w:rPr>
                <w:rFonts w:ascii="Century Gothic" w:hAnsi="Century Gothic" w:cs="Arial"/>
                <w:sz w:val="20"/>
                <w:szCs w:val="20"/>
              </w:rPr>
              <w:t>Equipamiento archivos de trámite</w:t>
            </w:r>
          </w:p>
        </w:tc>
        <w:tc>
          <w:tcPr>
            <w:tcW w:w="1588" w:type="dxa"/>
          </w:tcPr>
          <w:p w14:paraId="6EB286BD" w14:textId="77777777" w:rsidR="00341E12" w:rsidRPr="0028640E" w:rsidRDefault="003E0638" w:rsidP="00BF4E86">
            <w:pPr>
              <w:jc w:val="center"/>
              <w:rPr>
                <w:rFonts w:ascii="Century Gothic" w:hAnsi="Century Gothic" w:cs="Arial"/>
                <w:sz w:val="20"/>
                <w:szCs w:val="20"/>
              </w:rPr>
            </w:pPr>
            <w:r>
              <w:rPr>
                <w:rFonts w:ascii="Century Gothic" w:hAnsi="Century Gothic" w:cs="Arial"/>
                <w:sz w:val="20"/>
                <w:szCs w:val="20"/>
              </w:rPr>
              <w:t>0</w:t>
            </w:r>
          </w:p>
        </w:tc>
        <w:tc>
          <w:tcPr>
            <w:tcW w:w="2126" w:type="dxa"/>
          </w:tcPr>
          <w:p w14:paraId="51E7E0F1" w14:textId="77777777" w:rsidR="00341E12" w:rsidRPr="0028640E" w:rsidRDefault="00341E12" w:rsidP="00BF4E86">
            <w:pPr>
              <w:jc w:val="center"/>
              <w:rPr>
                <w:rFonts w:ascii="Century Gothic" w:hAnsi="Century Gothic" w:cs="Arial"/>
                <w:sz w:val="20"/>
                <w:szCs w:val="20"/>
              </w:rPr>
            </w:pPr>
            <w:r w:rsidRPr="0028640E">
              <w:rPr>
                <w:rFonts w:ascii="Century Gothic" w:hAnsi="Century Gothic" w:cs="Arial"/>
                <w:sz w:val="20"/>
                <w:szCs w:val="20"/>
              </w:rPr>
              <w:t>0</w:t>
            </w:r>
          </w:p>
        </w:tc>
        <w:tc>
          <w:tcPr>
            <w:tcW w:w="2268" w:type="dxa"/>
          </w:tcPr>
          <w:p w14:paraId="47AD6720" w14:textId="77777777" w:rsidR="00341E12" w:rsidRPr="0028640E" w:rsidRDefault="00341E12" w:rsidP="00BF4E86">
            <w:pPr>
              <w:jc w:val="center"/>
              <w:rPr>
                <w:rFonts w:ascii="Century Gothic" w:hAnsi="Century Gothic" w:cs="Arial"/>
                <w:sz w:val="20"/>
                <w:szCs w:val="20"/>
              </w:rPr>
            </w:pPr>
            <w:r w:rsidRPr="0028640E">
              <w:rPr>
                <w:rFonts w:ascii="Century Gothic" w:hAnsi="Century Gothic" w:cs="Arial"/>
                <w:sz w:val="20"/>
                <w:szCs w:val="20"/>
              </w:rPr>
              <w:t>0</w:t>
            </w:r>
          </w:p>
        </w:tc>
      </w:tr>
      <w:tr w:rsidR="003E0638" w:rsidRPr="0028640E" w14:paraId="14DBDB23" w14:textId="77777777" w:rsidTr="003E0638">
        <w:tc>
          <w:tcPr>
            <w:tcW w:w="8930" w:type="dxa"/>
            <w:gridSpan w:val="4"/>
            <w:shd w:val="clear" w:color="auto" w:fill="B4C6E7" w:themeFill="accent1" w:themeFillTint="66"/>
          </w:tcPr>
          <w:p w14:paraId="33D1DB6E" w14:textId="77777777" w:rsidR="003E0638" w:rsidRPr="0028640E" w:rsidRDefault="003E0638" w:rsidP="003E0638">
            <w:pPr>
              <w:rPr>
                <w:rFonts w:ascii="Century Gothic" w:hAnsi="Century Gothic" w:cs="Arial"/>
                <w:sz w:val="20"/>
                <w:szCs w:val="20"/>
              </w:rPr>
            </w:pPr>
            <w:r w:rsidRPr="0028640E">
              <w:rPr>
                <w:rFonts w:ascii="Century Gothic" w:hAnsi="Century Gothic" w:cs="Arial"/>
                <w:b/>
                <w:i/>
                <w:sz w:val="20"/>
                <w:szCs w:val="20"/>
              </w:rPr>
              <w:t>RECURSOS HUMANOS</w:t>
            </w:r>
          </w:p>
        </w:tc>
      </w:tr>
      <w:tr w:rsidR="00341E12" w:rsidRPr="0028640E" w14:paraId="3DC39BDC" w14:textId="77777777" w:rsidTr="003D460D">
        <w:tc>
          <w:tcPr>
            <w:tcW w:w="2948" w:type="dxa"/>
          </w:tcPr>
          <w:p w14:paraId="51728ED4" w14:textId="77777777" w:rsidR="00341E12" w:rsidRPr="0028640E" w:rsidRDefault="00341E12" w:rsidP="003D460D">
            <w:pPr>
              <w:jc w:val="both"/>
              <w:rPr>
                <w:rFonts w:ascii="Century Gothic" w:hAnsi="Century Gothic" w:cs="Arial"/>
                <w:sz w:val="20"/>
                <w:szCs w:val="20"/>
              </w:rPr>
            </w:pPr>
            <w:r w:rsidRPr="0028640E">
              <w:rPr>
                <w:rFonts w:ascii="Century Gothic" w:hAnsi="Century Gothic" w:cs="Arial"/>
                <w:sz w:val="20"/>
                <w:szCs w:val="20"/>
              </w:rPr>
              <w:t>Capacitación</w:t>
            </w:r>
          </w:p>
        </w:tc>
        <w:tc>
          <w:tcPr>
            <w:tcW w:w="1588" w:type="dxa"/>
          </w:tcPr>
          <w:p w14:paraId="32DE2EF0" w14:textId="77777777" w:rsidR="00341E12" w:rsidRPr="0028640E" w:rsidRDefault="003E0638" w:rsidP="00BF4E86">
            <w:pPr>
              <w:jc w:val="center"/>
              <w:rPr>
                <w:rFonts w:ascii="Century Gothic" w:hAnsi="Century Gothic" w:cs="Arial"/>
                <w:sz w:val="20"/>
                <w:szCs w:val="20"/>
              </w:rPr>
            </w:pPr>
            <w:r>
              <w:rPr>
                <w:rFonts w:ascii="Century Gothic" w:hAnsi="Century Gothic" w:cs="Arial"/>
                <w:sz w:val="20"/>
                <w:szCs w:val="20"/>
              </w:rPr>
              <w:t>0</w:t>
            </w:r>
          </w:p>
        </w:tc>
        <w:tc>
          <w:tcPr>
            <w:tcW w:w="2126" w:type="dxa"/>
          </w:tcPr>
          <w:p w14:paraId="10BB7173" w14:textId="77777777" w:rsidR="00341E12" w:rsidRPr="0028640E" w:rsidRDefault="00B62D29" w:rsidP="00BF4E86">
            <w:pPr>
              <w:jc w:val="center"/>
              <w:rPr>
                <w:rFonts w:ascii="Century Gothic" w:hAnsi="Century Gothic" w:cs="Arial"/>
                <w:sz w:val="20"/>
                <w:szCs w:val="20"/>
              </w:rPr>
            </w:pPr>
            <w:r w:rsidRPr="0028640E">
              <w:rPr>
                <w:rFonts w:ascii="Century Gothic" w:hAnsi="Century Gothic" w:cs="Arial"/>
                <w:sz w:val="20"/>
                <w:szCs w:val="20"/>
              </w:rPr>
              <w:t>Sin estimación</w:t>
            </w:r>
          </w:p>
        </w:tc>
        <w:tc>
          <w:tcPr>
            <w:tcW w:w="2268" w:type="dxa"/>
          </w:tcPr>
          <w:p w14:paraId="01FC0E77" w14:textId="77777777" w:rsidR="00341E12" w:rsidRPr="0028640E" w:rsidRDefault="00B62D29" w:rsidP="00BF4E86">
            <w:pPr>
              <w:jc w:val="center"/>
              <w:rPr>
                <w:rFonts w:ascii="Century Gothic" w:hAnsi="Century Gothic" w:cs="Arial"/>
                <w:sz w:val="20"/>
                <w:szCs w:val="20"/>
              </w:rPr>
            </w:pPr>
            <w:r w:rsidRPr="0028640E">
              <w:rPr>
                <w:rFonts w:ascii="Century Gothic" w:hAnsi="Century Gothic" w:cs="Arial"/>
                <w:sz w:val="20"/>
                <w:szCs w:val="20"/>
              </w:rPr>
              <w:t>Sin estimación</w:t>
            </w:r>
          </w:p>
        </w:tc>
      </w:tr>
      <w:tr w:rsidR="003E0638" w:rsidRPr="0028640E" w14:paraId="542F2925" w14:textId="77777777" w:rsidTr="003E0638">
        <w:tc>
          <w:tcPr>
            <w:tcW w:w="8930" w:type="dxa"/>
            <w:gridSpan w:val="4"/>
            <w:shd w:val="clear" w:color="auto" w:fill="B4C6E7" w:themeFill="accent1" w:themeFillTint="66"/>
          </w:tcPr>
          <w:p w14:paraId="143F1C58" w14:textId="77777777" w:rsidR="003E0638" w:rsidRPr="003E0638" w:rsidRDefault="003E0638" w:rsidP="003E0638">
            <w:pPr>
              <w:rPr>
                <w:rFonts w:ascii="Century Gothic" w:hAnsi="Century Gothic" w:cs="Arial"/>
                <w:b/>
                <w:i/>
                <w:sz w:val="20"/>
                <w:szCs w:val="20"/>
              </w:rPr>
            </w:pPr>
            <w:r w:rsidRPr="0028640E">
              <w:rPr>
                <w:rFonts w:ascii="Century Gothic" w:hAnsi="Century Gothic" w:cs="Arial"/>
                <w:b/>
                <w:i/>
                <w:sz w:val="20"/>
                <w:szCs w:val="20"/>
              </w:rPr>
              <w:t>RECURSOS TÉCNICOS</w:t>
            </w:r>
          </w:p>
        </w:tc>
      </w:tr>
      <w:tr w:rsidR="00341E12" w:rsidRPr="0028640E" w14:paraId="4EC49E74" w14:textId="77777777" w:rsidTr="003D460D">
        <w:tc>
          <w:tcPr>
            <w:tcW w:w="2948" w:type="dxa"/>
          </w:tcPr>
          <w:p w14:paraId="304A4DBA" w14:textId="77777777" w:rsidR="00341E12" w:rsidRPr="0028640E" w:rsidRDefault="00341E12" w:rsidP="003D460D">
            <w:pPr>
              <w:jc w:val="both"/>
              <w:rPr>
                <w:rFonts w:ascii="Century Gothic" w:hAnsi="Century Gothic" w:cs="Arial"/>
                <w:sz w:val="20"/>
                <w:szCs w:val="20"/>
              </w:rPr>
            </w:pPr>
            <w:r w:rsidRPr="0028640E">
              <w:rPr>
                <w:rFonts w:ascii="Century Gothic" w:hAnsi="Century Gothic" w:cs="Arial"/>
                <w:sz w:val="20"/>
                <w:szCs w:val="20"/>
              </w:rPr>
              <w:t>Asesorías y apoyo técnico</w:t>
            </w:r>
          </w:p>
        </w:tc>
        <w:tc>
          <w:tcPr>
            <w:tcW w:w="1588" w:type="dxa"/>
          </w:tcPr>
          <w:p w14:paraId="2D94B7E1" w14:textId="77777777" w:rsidR="00341E12" w:rsidRPr="0028640E" w:rsidRDefault="003E0638" w:rsidP="003E0638">
            <w:pPr>
              <w:jc w:val="center"/>
              <w:rPr>
                <w:rFonts w:ascii="Century Gothic" w:hAnsi="Century Gothic" w:cs="Arial"/>
                <w:sz w:val="20"/>
                <w:szCs w:val="20"/>
              </w:rPr>
            </w:pPr>
            <w:r>
              <w:rPr>
                <w:rFonts w:ascii="Century Gothic" w:hAnsi="Century Gothic" w:cs="Arial"/>
                <w:sz w:val="20"/>
                <w:szCs w:val="20"/>
              </w:rPr>
              <w:t>0</w:t>
            </w:r>
          </w:p>
        </w:tc>
        <w:tc>
          <w:tcPr>
            <w:tcW w:w="2126" w:type="dxa"/>
          </w:tcPr>
          <w:p w14:paraId="3D5F0E60" w14:textId="77777777" w:rsidR="00341E12" w:rsidRPr="0028640E" w:rsidRDefault="00341E12" w:rsidP="00BF4E86">
            <w:pPr>
              <w:jc w:val="center"/>
              <w:rPr>
                <w:rFonts w:ascii="Century Gothic" w:hAnsi="Century Gothic" w:cs="Arial"/>
                <w:sz w:val="20"/>
                <w:szCs w:val="20"/>
              </w:rPr>
            </w:pPr>
            <w:r w:rsidRPr="0028640E">
              <w:rPr>
                <w:rFonts w:ascii="Century Gothic" w:hAnsi="Century Gothic" w:cs="Arial"/>
                <w:sz w:val="20"/>
                <w:szCs w:val="20"/>
              </w:rPr>
              <w:t>0</w:t>
            </w:r>
          </w:p>
        </w:tc>
        <w:tc>
          <w:tcPr>
            <w:tcW w:w="2268" w:type="dxa"/>
          </w:tcPr>
          <w:p w14:paraId="02B75856" w14:textId="77777777" w:rsidR="00341E12" w:rsidRPr="0028640E" w:rsidRDefault="00341E12" w:rsidP="00BF4E86">
            <w:pPr>
              <w:jc w:val="center"/>
              <w:rPr>
                <w:rFonts w:ascii="Century Gothic" w:hAnsi="Century Gothic" w:cs="Arial"/>
                <w:sz w:val="20"/>
                <w:szCs w:val="20"/>
              </w:rPr>
            </w:pPr>
            <w:r w:rsidRPr="0028640E">
              <w:rPr>
                <w:rFonts w:ascii="Century Gothic" w:hAnsi="Century Gothic" w:cs="Arial"/>
                <w:sz w:val="20"/>
                <w:szCs w:val="20"/>
              </w:rPr>
              <w:t>0</w:t>
            </w:r>
          </w:p>
        </w:tc>
      </w:tr>
      <w:tr w:rsidR="003E0638" w:rsidRPr="0028640E" w14:paraId="54916762" w14:textId="77777777" w:rsidTr="003E0638">
        <w:tc>
          <w:tcPr>
            <w:tcW w:w="8930" w:type="dxa"/>
            <w:gridSpan w:val="4"/>
            <w:shd w:val="clear" w:color="auto" w:fill="B4C6E7" w:themeFill="accent1" w:themeFillTint="66"/>
          </w:tcPr>
          <w:p w14:paraId="67FF9F5B" w14:textId="77777777" w:rsidR="003E0638" w:rsidRPr="0028640E" w:rsidRDefault="003E0638" w:rsidP="003E0638">
            <w:pPr>
              <w:rPr>
                <w:rFonts w:ascii="Century Gothic" w:hAnsi="Century Gothic" w:cs="Arial"/>
                <w:sz w:val="20"/>
                <w:szCs w:val="20"/>
              </w:rPr>
            </w:pPr>
            <w:r w:rsidRPr="0028640E">
              <w:rPr>
                <w:rFonts w:ascii="Century Gothic" w:hAnsi="Century Gothic" w:cs="Arial"/>
                <w:b/>
                <w:i/>
                <w:sz w:val="20"/>
                <w:szCs w:val="20"/>
              </w:rPr>
              <w:t>RECURSOS TECNOLÓGICOS</w:t>
            </w:r>
          </w:p>
        </w:tc>
      </w:tr>
      <w:tr w:rsidR="00341E12" w:rsidRPr="0028640E" w14:paraId="3198C0A1" w14:textId="77777777" w:rsidTr="003D460D">
        <w:tc>
          <w:tcPr>
            <w:tcW w:w="2948" w:type="dxa"/>
          </w:tcPr>
          <w:p w14:paraId="69380812" w14:textId="77777777" w:rsidR="00341E12" w:rsidRPr="0028640E" w:rsidRDefault="00341E12" w:rsidP="003D460D">
            <w:pPr>
              <w:jc w:val="both"/>
              <w:rPr>
                <w:rFonts w:ascii="Century Gothic" w:hAnsi="Century Gothic" w:cs="Arial"/>
                <w:sz w:val="20"/>
                <w:szCs w:val="20"/>
              </w:rPr>
            </w:pPr>
            <w:r w:rsidRPr="0028640E">
              <w:rPr>
                <w:rFonts w:ascii="Century Gothic" w:hAnsi="Century Gothic" w:cs="Arial"/>
                <w:sz w:val="20"/>
                <w:szCs w:val="20"/>
              </w:rPr>
              <w:t>Hardware y software</w:t>
            </w:r>
          </w:p>
        </w:tc>
        <w:tc>
          <w:tcPr>
            <w:tcW w:w="1588" w:type="dxa"/>
          </w:tcPr>
          <w:p w14:paraId="259A82D7" w14:textId="77777777" w:rsidR="00341E12" w:rsidRPr="0028640E" w:rsidRDefault="003E0638" w:rsidP="00BF4E86">
            <w:pPr>
              <w:jc w:val="center"/>
              <w:rPr>
                <w:rFonts w:ascii="Century Gothic" w:hAnsi="Century Gothic" w:cs="Arial"/>
                <w:sz w:val="20"/>
                <w:szCs w:val="20"/>
              </w:rPr>
            </w:pPr>
            <w:r>
              <w:rPr>
                <w:rFonts w:ascii="Century Gothic" w:hAnsi="Century Gothic" w:cs="Arial"/>
                <w:sz w:val="20"/>
                <w:szCs w:val="20"/>
              </w:rPr>
              <w:t>0</w:t>
            </w:r>
          </w:p>
        </w:tc>
        <w:tc>
          <w:tcPr>
            <w:tcW w:w="2126" w:type="dxa"/>
          </w:tcPr>
          <w:p w14:paraId="339A45F4" w14:textId="77777777" w:rsidR="00341E12" w:rsidRPr="0028640E" w:rsidRDefault="00341E12" w:rsidP="00BF4E86">
            <w:pPr>
              <w:jc w:val="center"/>
              <w:rPr>
                <w:rFonts w:ascii="Century Gothic" w:hAnsi="Century Gothic" w:cs="Arial"/>
                <w:sz w:val="20"/>
                <w:szCs w:val="20"/>
              </w:rPr>
            </w:pPr>
            <w:r w:rsidRPr="0028640E">
              <w:rPr>
                <w:rFonts w:ascii="Century Gothic" w:hAnsi="Century Gothic" w:cs="Arial"/>
                <w:sz w:val="20"/>
                <w:szCs w:val="20"/>
              </w:rPr>
              <w:t>Sin estimación</w:t>
            </w:r>
          </w:p>
        </w:tc>
        <w:tc>
          <w:tcPr>
            <w:tcW w:w="2268" w:type="dxa"/>
          </w:tcPr>
          <w:p w14:paraId="407A5EEF" w14:textId="77777777" w:rsidR="00341E12" w:rsidRPr="0028640E" w:rsidRDefault="00341E12" w:rsidP="00BF4E86">
            <w:pPr>
              <w:jc w:val="center"/>
              <w:rPr>
                <w:rFonts w:ascii="Century Gothic" w:hAnsi="Century Gothic" w:cs="Arial"/>
                <w:sz w:val="20"/>
                <w:szCs w:val="20"/>
              </w:rPr>
            </w:pPr>
            <w:r w:rsidRPr="0028640E">
              <w:rPr>
                <w:rFonts w:ascii="Century Gothic" w:hAnsi="Century Gothic" w:cs="Arial"/>
                <w:sz w:val="20"/>
                <w:szCs w:val="20"/>
              </w:rPr>
              <w:t>Sin estimación</w:t>
            </w:r>
          </w:p>
        </w:tc>
      </w:tr>
      <w:tr w:rsidR="00341E12" w:rsidRPr="0028640E" w14:paraId="7927CC26" w14:textId="77777777" w:rsidTr="003D460D">
        <w:tc>
          <w:tcPr>
            <w:tcW w:w="2948" w:type="dxa"/>
          </w:tcPr>
          <w:p w14:paraId="4C22B71B" w14:textId="77777777" w:rsidR="00341E12" w:rsidRPr="0028640E" w:rsidRDefault="00341E12" w:rsidP="00BF4E86">
            <w:pPr>
              <w:rPr>
                <w:rFonts w:ascii="Century Gothic" w:hAnsi="Century Gothic" w:cs="Arial"/>
                <w:sz w:val="20"/>
                <w:szCs w:val="20"/>
              </w:rPr>
            </w:pPr>
          </w:p>
        </w:tc>
        <w:tc>
          <w:tcPr>
            <w:tcW w:w="1588" w:type="dxa"/>
          </w:tcPr>
          <w:p w14:paraId="6AD75FBF" w14:textId="77777777" w:rsidR="00341E12" w:rsidRPr="0028640E" w:rsidRDefault="00341E12" w:rsidP="00BF4E86">
            <w:pPr>
              <w:rPr>
                <w:rFonts w:ascii="Century Gothic" w:hAnsi="Century Gothic" w:cs="Arial"/>
                <w:sz w:val="20"/>
                <w:szCs w:val="20"/>
              </w:rPr>
            </w:pPr>
          </w:p>
        </w:tc>
        <w:tc>
          <w:tcPr>
            <w:tcW w:w="2126" w:type="dxa"/>
          </w:tcPr>
          <w:p w14:paraId="63811387" w14:textId="77777777" w:rsidR="00341E12" w:rsidRPr="0028640E" w:rsidRDefault="00341E12" w:rsidP="00BF4E86">
            <w:pPr>
              <w:jc w:val="center"/>
              <w:rPr>
                <w:rFonts w:ascii="Century Gothic" w:hAnsi="Century Gothic" w:cs="Arial"/>
                <w:b/>
                <w:i/>
                <w:sz w:val="20"/>
                <w:szCs w:val="20"/>
              </w:rPr>
            </w:pPr>
            <w:r w:rsidRPr="0028640E">
              <w:rPr>
                <w:rFonts w:ascii="Century Gothic" w:hAnsi="Century Gothic" w:cs="Arial"/>
                <w:b/>
                <w:i/>
                <w:sz w:val="20"/>
                <w:szCs w:val="20"/>
              </w:rPr>
              <w:t>GRAN TOTAL</w:t>
            </w:r>
          </w:p>
        </w:tc>
        <w:tc>
          <w:tcPr>
            <w:tcW w:w="2268" w:type="dxa"/>
          </w:tcPr>
          <w:p w14:paraId="69D706AB" w14:textId="77777777" w:rsidR="00341E12" w:rsidRPr="0028640E" w:rsidRDefault="00341E12" w:rsidP="00BF4E86">
            <w:pPr>
              <w:jc w:val="center"/>
              <w:rPr>
                <w:rFonts w:ascii="Century Gothic" w:hAnsi="Century Gothic" w:cs="Arial"/>
                <w:b/>
                <w:sz w:val="20"/>
                <w:szCs w:val="20"/>
              </w:rPr>
            </w:pPr>
            <w:r w:rsidRPr="0028640E">
              <w:rPr>
                <w:rFonts w:ascii="Century Gothic" w:hAnsi="Century Gothic" w:cs="Arial"/>
                <w:b/>
                <w:sz w:val="20"/>
                <w:szCs w:val="20"/>
              </w:rPr>
              <w:t>0</w:t>
            </w:r>
          </w:p>
        </w:tc>
      </w:tr>
    </w:tbl>
    <w:p w14:paraId="06CFBB94" w14:textId="77777777" w:rsidR="00341E12" w:rsidRPr="002077BF" w:rsidRDefault="00341E12" w:rsidP="002077BF">
      <w:pPr>
        <w:spacing w:line="320" w:lineRule="exact"/>
        <w:rPr>
          <w:rFonts w:ascii="Century Gothic" w:hAnsi="Century Gothic" w:cs="Arial"/>
          <w:sz w:val="22"/>
          <w:szCs w:val="22"/>
        </w:rPr>
      </w:pPr>
    </w:p>
    <w:p w14:paraId="6A5BD449" w14:textId="77777777" w:rsidR="009E25B8" w:rsidRPr="002077BF" w:rsidRDefault="006D7C9D" w:rsidP="002077BF">
      <w:pPr>
        <w:spacing w:line="320" w:lineRule="exact"/>
        <w:jc w:val="both"/>
        <w:rPr>
          <w:rFonts w:ascii="Century Gothic" w:hAnsi="Century Gothic" w:cs="Arial"/>
          <w:sz w:val="22"/>
          <w:szCs w:val="22"/>
        </w:rPr>
      </w:pPr>
      <w:r w:rsidRPr="002077BF">
        <w:rPr>
          <w:rFonts w:ascii="Century Gothic" w:hAnsi="Century Gothic" w:cs="Arial"/>
          <w:sz w:val="22"/>
          <w:szCs w:val="22"/>
        </w:rPr>
        <w:t xml:space="preserve">El contenido de </w:t>
      </w:r>
      <w:r w:rsidR="0080104E" w:rsidRPr="002077BF">
        <w:rPr>
          <w:rFonts w:ascii="Century Gothic" w:hAnsi="Century Gothic" w:cs="Arial"/>
          <w:sz w:val="22"/>
          <w:szCs w:val="22"/>
        </w:rPr>
        <w:t>dicho cuadro</w:t>
      </w:r>
      <w:r w:rsidRPr="002077BF">
        <w:rPr>
          <w:rFonts w:ascii="Century Gothic" w:hAnsi="Century Gothic" w:cs="Arial"/>
          <w:sz w:val="22"/>
          <w:szCs w:val="22"/>
        </w:rPr>
        <w:t xml:space="preserve"> refleja el costo de algunos rubros, los cuales no presentarán </w:t>
      </w:r>
      <w:r w:rsidR="009E25B8" w:rsidRPr="002077BF">
        <w:rPr>
          <w:rFonts w:ascii="Century Gothic" w:hAnsi="Century Gothic" w:cs="Arial"/>
          <w:sz w:val="22"/>
          <w:szCs w:val="22"/>
        </w:rPr>
        <w:t>gasto</w:t>
      </w:r>
      <w:r w:rsidRPr="002077BF">
        <w:rPr>
          <w:rFonts w:ascii="Century Gothic" w:hAnsi="Century Gothic" w:cs="Arial"/>
          <w:sz w:val="22"/>
          <w:szCs w:val="22"/>
        </w:rPr>
        <w:t xml:space="preserve"> alguno, </w:t>
      </w:r>
      <w:r w:rsidR="009E25B8" w:rsidRPr="002077BF">
        <w:rPr>
          <w:rFonts w:ascii="Century Gothic" w:hAnsi="Century Gothic" w:cs="Arial"/>
          <w:sz w:val="22"/>
          <w:szCs w:val="22"/>
        </w:rPr>
        <w:t>pues</w:t>
      </w:r>
      <w:r w:rsidR="0080104E" w:rsidRPr="002077BF">
        <w:rPr>
          <w:rFonts w:ascii="Century Gothic" w:hAnsi="Century Gothic" w:cs="Arial"/>
          <w:sz w:val="22"/>
          <w:szCs w:val="22"/>
        </w:rPr>
        <w:t>to que</w:t>
      </w:r>
      <w:r w:rsidRPr="002077BF">
        <w:rPr>
          <w:rFonts w:ascii="Century Gothic" w:hAnsi="Century Gothic" w:cs="Arial"/>
          <w:sz w:val="22"/>
          <w:szCs w:val="22"/>
        </w:rPr>
        <w:t xml:space="preserve"> </w:t>
      </w:r>
      <w:r w:rsidRPr="003E0638">
        <w:rPr>
          <w:rFonts w:ascii="Century Gothic" w:hAnsi="Century Gothic" w:cs="Arial"/>
          <w:sz w:val="22"/>
          <w:szCs w:val="22"/>
        </w:rPr>
        <w:t>corresponde</w:t>
      </w:r>
      <w:r w:rsidR="0080104E" w:rsidRPr="003E0638">
        <w:rPr>
          <w:rFonts w:ascii="Century Gothic" w:hAnsi="Century Gothic" w:cs="Arial"/>
          <w:sz w:val="22"/>
          <w:szCs w:val="22"/>
        </w:rPr>
        <w:t>n</w:t>
      </w:r>
      <w:r w:rsidRPr="003E0638">
        <w:rPr>
          <w:rFonts w:ascii="Century Gothic" w:hAnsi="Century Gothic" w:cs="Arial"/>
          <w:sz w:val="22"/>
          <w:szCs w:val="22"/>
        </w:rPr>
        <w:t xml:space="preserve"> a los salarios</w:t>
      </w:r>
      <w:r w:rsidRPr="002077BF">
        <w:rPr>
          <w:rFonts w:ascii="Century Gothic" w:hAnsi="Century Gothic" w:cs="Arial"/>
          <w:sz w:val="22"/>
          <w:szCs w:val="22"/>
        </w:rPr>
        <w:t xml:space="preserve"> de los servidores públicos que se </w:t>
      </w:r>
      <w:r w:rsidR="009E25B8" w:rsidRPr="002077BF">
        <w:rPr>
          <w:rFonts w:ascii="Century Gothic" w:hAnsi="Century Gothic" w:cs="Arial"/>
          <w:sz w:val="22"/>
          <w:szCs w:val="22"/>
        </w:rPr>
        <w:t>designan</w:t>
      </w:r>
      <w:r w:rsidRPr="002077BF">
        <w:rPr>
          <w:rFonts w:ascii="Century Gothic" w:hAnsi="Century Gothic" w:cs="Arial"/>
          <w:sz w:val="22"/>
          <w:szCs w:val="22"/>
        </w:rPr>
        <w:t xml:space="preserve"> como responsables de los Archivos de Trámite </w:t>
      </w:r>
      <w:r w:rsidR="009E25B8" w:rsidRPr="002077BF">
        <w:rPr>
          <w:rFonts w:ascii="Century Gothic" w:hAnsi="Century Gothic" w:cs="Arial"/>
          <w:sz w:val="22"/>
          <w:szCs w:val="22"/>
        </w:rPr>
        <w:t xml:space="preserve">y personal de apoyo de la Coordinación de Archivos, mismos que representan los gastos de operación de la televisora. </w:t>
      </w:r>
    </w:p>
    <w:p w14:paraId="5FEBE536" w14:textId="77777777" w:rsidR="00341E12" w:rsidRPr="002077BF" w:rsidRDefault="00341E12" w:rsidP="002077BF">
      <w:pPr>
        <w:spacing w:line="320" w:lineRule="exact"/>
        <w:jc w:val="both"/>
        <w:rPr>
          <w:rFonts w:ascii="Century Gothic" w:hAnsi="Century Gothic" w:cs="Arial"/>
          <w:sz w:val="22"/>
          <w:szCs w:val="22"/>
        </w:rPr>
      </w:pPr>
    </w:p>
    <w:p w14:paraId="77C529A5" w14:textId="77777777" w:rsidR="00341E12" w:rsidRPr="002077BF" w:rsidRDefault="009E25B8" w:rsidP="002077BF">
      <w:pPr>
        <w:spacing w:line="320" w:lineRule="exact"/>
        <w:jc w:val="both"/>
        <w:rPr>
          <w:rFonts w:ascii="Century Gothic" w:eastAsiaTheme="minorHAnsi" w:hAnsi="Century Gothic" w:cs="Arial"/>
          <w:sz w:val="22"/>
          <w:szCs w:val="22"/>
          <w:lang w:eastAsia="en-US"/>
        </w:rPr>
      </w:pPr>
      <w:r w:rsidRPr="002077BF">
        <w:rPr>
          <w:rFonts w:ascii="Century Gothic" w:eastAsiaTheme="minorHAnsi" w:hAnsi="Century Gothic" w:cs="Arial"/>
          <w:sz w:val="22"/>
          <w:szCs w:val="22"/>
          <w:lang w:eastAsia="en-US"/>
        </w:rPr>
        <w:t xml:space="preserve">En el caso de la </w:t>
      </w:r>
      <w:r w:rsidR="00341E12" w:rsidRPr="002077BF">
        <w:rPr>
          <w:rFonts w:ascii="Century Gothic" w:eastAsiaTheme="minorHAnsi" w:hAnsi="Century Gothic" w:cs="Arial"/>
          <w:sz w:val="22"/>
          <w:szCs w:val="22"/>
          <w:lang w:eastAsia="en-US"/>
        </w:rPr>
        <w:t>contratación de servicios</w:t>
      </w:r>
      <w:r w:rsidRPr="002077BF">
        <w:rPr>
          <w:rFonts w:ascii="Century Gothic" w:eastAsiaTheme="minorHAnsi" w:hAnsi="Century Gothic" w:cs="Arial"/>
          <w:sz w:val="22"/>
          <w:szCs w:val="22"/>
          <w:lang w:eastAsia="en-US"/>
        </w:rPr>
        <w:t>, ésta</w:t>
      </w:r>
      <w:r w:rsidR="00341E12" w:rsidRPr="002077BF">
        <w:rPr>
          <w:rFonts w:ascii="Century Gothic" w:eastAsiaTheme="minorHAnsi" w:hAnsi="Century Gothic" w:cs="Arial"/>
          <w:sz w:val="22"/>
          <w:szCs w:val="22"/>
          <w:lang w:eastAsia="en-US"/>
        </w:rPr>
        <w:t xml:space="preserve"> </w:t>
      </w:r>
      <w:r w:rsidRPr="002077BF">
        <w:rPr>
          <w:rFonts w:ascii="Century Gothic" w:eastAsiaTheme="minorHAnsi" w:hAnsi="Century Gothic" w:cs="Arial"/>
          <w:sz w:val="22"/>
          <w:szCs w:val="22"/>
          <w:lang w:eastAsia="en-US"/>
        </w:rPr>
        <w:t xml:space="preserve">dependerá del otorgamiento de recursos y validación </w:t>
      </w:r>
      <w:r w:rsidR="00341E12" w:rsidRPr="002077BF">
        <w:rPr>
          <w:rFonts w:ascii="Century Gothic" w:eastAsiaTheme="minorHAnsi" w:hAnsi="Century Gothic" w:cs="Arial"/>
          <w:sz w:val="22"/>
          <w:szCs w:val="22"/>
          <w:lang w:eastAsia="en-US"/>
        </w:rPr>
        <w:t>por parte de las autoridades c</w:t>
      </w:r>
      <w:r w:rsidRPr="002077BF">
        <w:rPr>
          <w:rFonts w:ascii="Century Gothic" w:eastAsiaTheme="minorHAnsi" w:hAnsi="Century Gothic" w:cs="Arial"/>
          <w:sz w:val="22"/>
          <w:szCs w:val="22"/>
          <w:lang w:eastAsia="en-US"/>
        </w:rPr>
        <w:t>ompetente</w:t>
      </w:r>
      <w:r w:rsidR="00341E12" w:rsidRPr="002077BF">
        <w:rPr>
          <w:rFonts w:ascii="Century Gothic" w:eastAsiaTheme="minorHAnsi" w:hAnsi="Century Gothic" w:cs="Arial"/>
          <w:sz w:val="22"/>
          <w:szCs w:val="22"/>
          <w:lang w:eastAsia="en-US"/>
        </w:rPr>
        <w:t>s.</w:t>
      </w:r>
    </w:p>
    <w:p w14:paraId="61DBA7C2" w14:textId="77777777" w:rsidR="003E0638" w:rsidRDefault="003E0638">
      <w:pPr>
        <w:spacing w:after="160" w:line="259" w:lineRule="auto"/>
        <w:rPr>
          <w:rFonts w:ascii="Century Gothic" w:eastAsiaTheme="minorHAnsi" w:hAnsi="Century Gothic" w:cs="Arial"/>
          <w:sz w:val="22"/>
          <w:szCs w:val="22"/>
          <w:lang w:eastAsia="en-US"/>
        </w:rPr>
      </w:pPr>
      <w:r>
        <w:rPr>
          <w:rFonts w:ascii="Century Gothic" w:eastAsiaTheme="minorHAnsi" w:hAnsi="Century Gothic" w:cs="Arial"/>
          <w:sz w:val="22"/>
          <w:szCs w:val="22"/>
          <w:lang w:eastAsia="en-US"/>
        </w:rPr>
        <w:br w:type="page"/>
      </w:r>
    </w:p>
    <w:p w14:paraId="42BFB164" w14:textId="77777777" w:rsidR="00CF5AF4" w:rsidRPr="0028640E" w:rsidRDefault="00DA47B5" w:rsidP="009F372C">
      <w:pPr>
        <w:numPr>
          <w:ilvl w:val="0"/>
          <w:numId w:val="12"/>
        </w:numPr>
        <w:spacing w:line="320" w:lineRule="exact"/>
        <w:contextualSpacing/>
        <w:rPr>
          <w:rFonts w:ascii="Century Gothic" w:hAnsi="Century Gothic" w:cs="Arial"/>
          <w:b/>
        </w:rPr>
      </w:pPr>
      <w:r w:rsidRPr="0028640E">
        <w:rPr>
          <w:rFonts w:ascii="Century Gothic" w:hAnsi="Century Gothic" w:cs="Arial"/>
          <w:b/>
        </w:rPr>
        <w:lastRenderedPageBreak/>
        <w:t>ADMINISTRACIÓN DEL</w:t>
      </w:r>
      <w:r w:rsidR="00CF5AF4" w:rsidRPr="0028640E">
        <w:rPr>
          <w:rFonts w:ascii="Century Gothic" w:hAnsi="Century Gothic" w:cs="Arial"/>
          <w:b/>
        </w:rPr>
        <w:t xml:space="preserve"> PLAN ANUAL DE DESARROLLO ARCHIVÍSTICO</w:t>
      </w:r>
    </w:p>
    <w:p w14:paraId="4F052317" w14:textId="77777777" w:rsidR="00CF5AF4" w:rsidRPr="002077BF" w:rsidRDefault="00CF5AF4" w:rsidP="002077BF">
      <w:pPr>
        <w:spacing w:line="320" w:lineRule="exact"/>
        <w:rPr>
          <w:rFonts w:ascii="Century Gothic" w:eastAsiaTheme="minorHAnsi" w:hAnsi="Century Gothic" w:cs="Arial"/>
          <w:sz w:val="22"/>
          <w:szCs w:val="22"/>
          <w:lang w:eastAsia="en-US"/>
        </w:rPr>
      </w:pPr>
    </w:p>
    <w:p w14:paraId="13201A6D" w14:textId="77777777" w:rsidR="00520390" w:rsidRPr="002077BF" w:rsidRDefault="002301E4" w:rsidP="002077BF">
      <w:pPr>
        <w:spacing w:line="320" w:lineRule="exact"/>
        <w:jc w:val="both"/>
        <w:rPr>
          <w:rFonts w:ascii="Century Gothic" w:eastAsiaTheme="minorHAnsi" w:hAnsi="Century Gothic" w:cs="Arial"/>
          <w:sz w:val="22"/>
          <w:szCs w:val="22"/>
          <w:lang w:eastAsia="en-US"/>
        </w:rPr>
      </w:pPr>
      <w:r w:rsidRPr="002077BF">
        <w:rPr>
          <w:rFonts w:ascii="Century Gothic" w:eastAsiaTheme="minorHAnsi" w:hAnsi="Century Gothic" w:cs="Arial"/>
          <w:sz w:val="22"/>
          <w:szCs w:val="22"/>
          <w:lang w:eastAsia="en-US"/>
        </w:rPr>
        <w:t xml:space="preserve">El Comité de Transparencia de Televisión Metropolitana, S.A. de C.V. validará </w:t>
      </w:r>
      <w:r w:rsidR="003E0638">
        <w:rPr>
          <w:rFonts w:ascii="Century Gothic" w:eastAsiaTheme="minorHAnsi" w:hAnsi="Century Gothic" w:cs="Arial"/>
          <w:sz w:val="22"/>
          <w:szCs w:val="22"/>
          <w:lang w:eastAsia="en-US"/>
        </w:rPr>
        <w:t>e</w:t>
      </w:r>
      <w:r w:rsidR="00CF5AF4" w:rsidRPr="002077BF">
        <w:rPr>
          <w:rFonts w:ascii="Century Gothic" w:eastAsiaTheme="minorHAnsi" w:hAnsi="Century Gothic" w:cs="Arial"/>
          <w:sz w:val="22"/>
          <w:szCs w:val="22"/>
          <w:lang w:eastAsia="en-US"/>
        </w:rPr>
        <w:t>l Plan Anual de Desarrollo Archivístico</w:t>
      </w:r>
      <w:r w:rsidR="00520390" w:rsidRPr="002077BF">
        <w:rPr>
          <w:rFonts w:ascii="Century Gothic" w:eastAsiaTheme="minorHAnsi" w:hAnsi="Century Gothic" w:cs="Arial"/>
          <w:sz w:val="22"/>
          <w:szCs w:val="22"/>
          <w:lang w:eastAsia="en-US"/>
        </w:rPr>
        <w:t xml:space="preserve"> </w:t>
      </w:r>
      <w:r w:rsidR="00F02E7C">
        <w:rPr>
          <w:rFonts w:ascii="Century Gothic" w:eastAsiaTheme="minorHAnsi" w:hAnsi="Century Gothic" w:cs="Arial"/>
          <w:sz w:val="22"/>
          <w:szCs w:val="22"/>
          <w:lang w:eastAsia="en-US"/>
        </w:rPr>
        <w:t>2019</w:t>
      </w:r>
      <w:r w:rsidRPr="002077BF">
        <w:rPr>
          <w:rFonts w:ascii="Century Gothic" w:eastAsiaTheme="minorHAnsi" w:hAnsi="Century Gothic" w:cs="Arial"/>
          <w:sz w:val="22"/>
          <w:szCs w:val="22"/>
          <w:lang w:eastAsia="en-US"/>
        </w:rPr>
        <w:t xml:space="preserve">, el cual deberá </w:t>
      </w:r>
      <w:r w:rsidR="00520390" w:rsidRPr="002077BF">
        <w:rPr>
          <w:rFonts w:ascii="Century Gothic" w:eastAsiaTheme="minorHAnsi" w:hAnsi="Century Gothic" w:cs="Arial"/>
          <w:sz w:val="22"/>
          <w:szCs w:val="22"/>
          <w:lang w:eastAsia="en-US"/>
        </w:rPr>
        <w:t>partir de</w:t>
      </w:r>
      <w:r w:rsidRPr="002077BF">
        <w:rPr>
          <w:rFonts w:ascii="Century Gothic" w:eastAsiaTheme="minorHAnsi" w:hAnsi="Century Gothic" w:cs="Arial"/>
          <w:sz w:val="22"/>
          <w:szCs w:val="22"/>
          <w:lang w:eastAsia="en-US"/>
        </w:rPr>
        <w:t xml:space="preserve"> la normativida</w:t>
      </w:r>
      <w:r w:rsidRPr="002A242C">
        <w:rPr>
          <w:rFonts w:ascii="Century Gothic" w:eastAsiaTheme="minorHAnsi" w:hAnsi="Century Gothic" w:cs="Arial"/>
          <w:sz w:val="22"/>
          <w:szCs w:val="22"/>
          <w:lang w:eastAsia="en-US"/>
        </w:rPr>
        <w:t xml:space="preserve">d </w:t>
      </w:r>
      <w:r w:rsidR="003E0638" w:rsidRPr="002A242C">
        <w:rPr>
          <w:rFonts w:ascii="Century Gothic" w:eastAsiaTheme="minorHAnsi" w:hAnsi="Century Gothic" w:cs="Arial"/>
          <w:sz w:val="22"/>
          <w:szCs w:val="22"/>
          <w:lang w:eastAsia="en-US"/>
        </w:rPr>
        <w:t>establecida y</w:t>
      </w:r>
      <w:r w:rsidR="003E0638">
        <w:rPr>
          <w:rFonts w:ascii="Century Gothic" w:eastAsiaTheme="minorHAnsi" w:hAnsi="Century Gothic" w:cs="Arial"/>
          <w:sz w:val="22"/>
          <w:szCs w:val="22"/>
          <w:lang w:eastAsia="en-US"/>
        </w:rPr>
        <w:t xml:space="preserve"> </w:t>
      </w:r>
      <w:r w:rsidR="00033C87">
        <w:rPr>
          <w:rFonts w:ascii="Century Gothic" w:eastAsiaTheme="minorHAnsi" w:hAnsi="Century Gothic" w:cs="Arial"/>
          <w:sz w:val="22"/>
          <w:szCs w:val="22"/>
          <w:lang w:eastAsia="en-US"/>
        </w:rPr>
        <w:t>una vez</w:t>
      </w:r>
      <w:r w:rsidR="00520390" w:rsidRPr="002077BF">
        <w:rPr>
          <w:rFonts w:ascii="Century Gothic" w:eastAsiaTheme="minorHAnsi" w:hAnsi="Century Gothic" w:cs="Arial"/>
          <w:sz w:val="22"/>
          <w:szCs w:val="22"/>
          <w:lang w:eastAsia="en-US"/>
        </w:rPr>
        <w:t xml:space="preserve"> validado, </w:t>
      </w:r>
      <w:r w:rsidRPr="002077BF">
        <w:rPr>
          <w:rFonts w:ascii="Century Gothic" w:eastAsiaTheme="minorHAnsi" w:hAnsi="Century Gothic" w:cs="Arial"/>
          <w:sz w:val="22"/>
          <w:szCs w:val="22"/>
          <w:lang w:eastAsia="en-US"/>
        </w:rPr>
        <w:t xml:space="preserve">será publicado en el </w:t>
      </w:r>
      <w:r w:rsidR="003E0638" w:rsidRPr="003E0638">
        <w:rPr>
          <w:rFonts w:ascii="Century Gothic" w:hAnsi="Century Gothic" w:cs="Arial"/>
          <w:spacing w:val="-1"/>
          <w:sz w:val="22"/>
          <w:szCs w:val="22"/>
        </w:rPr>
        <w:t>portal de normatividad de Televisión Metropolitana, S.A. de C.V. – Canal 22</w:t>
      </w:r>
      <w:r w:rsidR="003E0638" w:rsidRPr="008656B7">
        <w:rPr>
          <w:rFonts w:ascii="Century Gothic" w:hAnsi="Century Gothic" w:cs="Arial"/>
          <w:spacing w:val="-1"/>
          <w:sz w:val="22"/>
          <w:szCs w:val="22"/>
        </w:rPr>
        <w:t xml:space="preserve"> </w:t>
      </w:r>
      <w:r w:rsidR="003E0638">
        <w:rPr>
          <w:rFonts w:ascii="Century Gothic" w:hAnsi="Century Gothic" w:cs="Arial"/>
          <w:spacing w:val="-1"/>
          <w:sz w:val="22"/>
          <w:szCs w:val="22"/>
        </w:rPr>
        <w:t xml:space="preserve">el cual se encuentra en el siguiente link </w:t>
      </w:r>
      <w:hyperlink r:id="rId10" w:history="1">
        <w:r w:rsidR="003E0638" w:rsidRPr="009F2D45">
          <w:rPr>
            <w:rStyle w:val="Hipervnculo"/>
            <w:rFonts w:ascii="Century Gothic" w:hAnsi="Century Gothic" w:cs="Arial"/>
            <w:spacing w:val="-1"/>
            <w:sz w:val="22"/>
            <w:szCs w:val="22"/>
          </w:rPr>
          <w:t>http://normatividadinterna.canal22.org.mx/archivistica/</w:t>
        </w:r>
      </w:hyperlink>
      <w:r w:rsidR="003E0638">
        <w:rPr>
          <w:rFonts w:ascii="Century Gothic" w:hAnsi="Century Gothic" w:cs="Arial"/>
          <w:spacing w:val="-1"/>
          <w:sz w:val="22"/>
          <w:szCs w:val="22"/>
        </w:rPr>
        <w:t xml:space="preserve"> </w:t>
      </w:r>
      <w:r w:rsidR="00520390" w:rsidRPr="002077BF">
        <w:rPr>
          <w:rFonts w:ascii="Century Gothic" w:eastAsiaTheme="minorHAnsi" w:hAnsi="Century Gothic" w:cs="Arial"/>
          <w:sz w:val="22"/>
          <w:szCs w:val="22"/>
          <w:lang w:eastAsia="en-US"/>
        </w:rPr>
        <w:t xml:space="preserve"> con los respectivos informes de cumplimiento anual. </w:t>
      </w:r>
    </w:p>
    <w:p w14:paraId="51A27EBE" w14:textId="77777777" w:rsidR="00031339" w:rsidRPr="002077BF" w:rsidRDefault="00031339" w:rsidP="002077BF">
      <w:pPr>
        <w:spacing w:line="320" w:lineRule="exact"/>
        <w:jc w:val="both"/>
        <w:rPr>
          <w:rFonts w:ascii="Century Gothic" w:eastAsiaTheme="minorHAnsi" w:hAnsi="Century Gothic" w:cs="Arial"/>
          <w:sz w:val="22"/>
          <w:szCs w:val="22"/>
          <w:lang w:eastAsia="en-US"/>
        </w:rPr>
      </w:pPr>
    </w:p>
    <w:p w14:paraId="61E5333C" w14:textId="77777777" w:rsidR="00CF5AF4" w:rsidRPr="0028640E" w:rsidRDefault="00CF5AF4" w:rsidP="009F372C">
      <w:pPr>
        <w:pStyle w:val="Prrafodelista"/>
        <w:numPr>
          <w:ilvl w:val="0"/>
          <w:numId w:val="7"/>
        </w:numPr>
        <w:spacing w:line="320" w:lineRule="exact"/>
        <w:contextualSpacing w:val="0"/>
        <w:rPr>
          <w:rFonts w:ascii="Century Gothic" w:eastAsiaTheme="minorHAnsi" w:hAnsi="Century Gothic" w:cs="Arial"/>
          <w:b/>
          <w:lang w:eastAsia="en-US"/>
        </w:rPr>
      </w:pPr>
      <w:r w:rsidRPr="0028640E">
        <w:rPr>
          <w:rFonts w:ascii="Century Gothic" w:eastAsiaTheme="minorHAnsi" w:hAnsi="Century Gothic" w:cs="Arial"/>
          <w:b/>
          <w:lang w:eastAsia="en-US"/>
        </w:rPr>
        <w:t>Planificar las comunicaciones</w:t>
      </w:r>
    </w:p>
    <w:p w14:paraId="30EB7A6F" w14:textId="77777777" w:rsidR="00CF5AF4" w:rsidRPr="002077BF" w:rsidRDefault="00CF5AF4" w:rsidP="002077BF">
      <w:pPr>
        <w:spacing w:line="320" w:lineRule="exact"/>
        <w:rPr>
          <w:rFonts w:ascii="Century Gothic" w:eastAsiaTheme="minorHAnsi" w:hAnsi="Century Gothic" w:cs="Arial"/>
          <w:sz w:val="22"/>
          <w:szCs w:val="22"/>
          <w:lang w:eastAsia="en-US"/>
        </w:rPr>
      </w:pPr>
    </w:p>
    <w:p w14:paraId="54C4D4E8" w14:textId="77777777" w:rsidR="00CF5AF4" w:rsidRPr="002077BF" w:rsidRDefault="00520390" w:rsidP="002077BF">
      <w:pPr>
        <w:spacing w:line="320" w:lineRule="exact"/>
        <w:jc w:val="both"/>
        <w:rPr>
          <w:rFonts w:ascii="Century Gothic" w:eastAsiaTheme="minorHAnsi" w:hAnsi="Century Gothic" w:cs="Arial"/>
          <w:sz w:val="22"/>
          <w:szCs w:val="22"/>
          <w:lang w:eastAsia="en-US"/>
        </w:rPr>
      </w:pPr>
      <w:r w:rsidRPr="002077BF">
        <w:rPr>
          <w:rFonts w:ascii="Century Gothic" w:eastAsiaTheme="minorHAnsi" w:hAnsi="Century Gothic" w:cs="Arial"/>
          <w:sz w:val="22"/>
          <w:szCs w:val="22"/>
          <w:lang w:eastAsia="en-US"/>
        </w:rPr>
        <w:t>Con la finalidad de garantizar el cumplimento y la funcionalidad del PADA</w:t>
      </w:r>
      <w:r w:rsidR="00CF5AF4" w:rsidRPr="002077BF">
        <w:rPr>
          <w:rFonts w:ascii="Century Gothic" w:eastAsiaTheme="minorHAnsi" w:hAnsi="Century Gothic" w:cs="Arial"/>
          <w:sz w:val="22"/>
          <w:szCs w:val="22"/>
          <w:lang w:eastAsia="en-US"/>
        </w:rPr>
        <w:t xml:space="preserve">, </w:t>
      </w:r>
      <w:r w:rsidR="00C2433D" w:rsidRPr="002077BF">
        <w:rPr>
          <w:rFonts w:ascii="Century Gothic" w:eastAsiaTheme="minorHAnsi" w:hAnsi="Century Gothic" w:cs="Arial"/>
          <w:sz w:val="22"/>
          <w:szCs w:val="22"/>
          <w:lang w:eastAsia="en-US"/>
        </w:rPr>
        <w:t>se establecerá una c</w:t>
      </w:r>
      <w:r w:rsidRPr="002077BF">
        <w:rPr>
          <w:rFonts w:ascii="Century Gothic" w:eastAsiaTheme="minorHAnsi" w:hAnsi="Century Gothic" w:cs="Arial"/>
          <w:sz w:val="22"/>
          <w:szCs w:val="22"/>
          <w:lang w:eastAsia="en-US"/>
        </w:rPr>
        <w:t xml:space="preserve">onstante </w:t>
      </w:r>
      <w:r w:rsidR="00CF5AF4" w:rsidRPr="002077BF">
        <w:rPr>
          <w:rFonts w:ascii="Century Gothic" w:eastAsiaTheme="minorHAnsi" w:hAnsi="Century Gothic" w:cs="Arial"/>
          <w:sz w:val="22"/>
          <w:szCs w:val="22"/>
          <w:lang w:eastAsia="en-US"/>
        </w:rPr>
        <w:t xml:space="preserve">comunicación </w:t>
      </w:r>
      <w:r w:rsidR="00CB5472" w:rsidRPr="002077BF">
        <w:rPr>
          <w:rFonts w:ascii="Century Gothic" w:eastAsiaTheme="minorHAnsi" w:hAnsi="Century Gothic" w:cs="Arial"/>
          <w:sz w:val="22"/>
          <w:szCs w:val="22"/>
          <w:lang w:eastAsia="en-US"/>
        </w:rPr>
        <w:t xml:space="preserve">entre </w:t>
      </w:r>
      <w:r w:rsidR="00CF5AF4" w:rsidRPr="002077BF">
        <w:rPr>
          <w:rFonts w:ascii="Century Gothic" w:eastAsiaTheme="minorHAnsi" w:hAnsi="Century Gothic" w:cs="Arial"/>
          <w:sz w:val="22"/>
          <w:szCs w:val="22"/>
          <w:lang w:eastAsia="en-US"/>
        </w:rPr>
        <w:t>el Comité de Transparencia</w:t>
      </w:r>
      <w:r w:rsidR="00B05942" w:rsidRPr="002077BF">
        <w:rPr>
          <w:rFonts w:ascii="Century Gothic" w:eastAsiaTheme="minorHAnsi" w:hAnsi="Century Gothic" w:cs="Arial"/>
          <w:sz w:val="22"/>
          <w:szCs w:val="22"/>
          <w:lang w:eastAsia="en-US"/>
        </w:rPr>
        <w:t xml:space="preserve"> y la Coordinación de Archivos que</w:t>
      </w:r>
      <w:r w:rsidR="006657C9" w:rsidRPr="002077BF">
        <w:rPr>
          <w:rFonts w:ascii="Century Gothic" w:eastAsiaTheme="minorHAnsi" w:hAnsi="Century Gothic" w:cs="Arial"/>
          <w:sz w:val="22"/>
          <w:szCs w:val="22"/>
          <w:lang w:eastAsia="en-US"/>
        </w:rPr>
        <w:t>,</w:t>
      </w:r>
      <w:r w:rsidR="00B05942" w:rsidRPr="002077BF">
        <w:rPr>
          <w:rFonts w:ascii="Century Gothic" w:eastAsiaTheme="minorHAnsi" w:hAnsi="Century Gothic" w:cs="Arial"/>
          <w:sz w:val="22"/>
          <w:szCs w:val="22"/>
          <w:lang w:eastAsia="en-US"/>
        </w:rPr>
        <w:t xml:space="preserve"> a su vez</w:t>
      </w:r>
      <w:r w:rsidR="006657C9" w:rsidRPr="002077BF">
        <w:rPr>
          <w:rFonts w:ascii="Century Gothic" w:eastAsiaTheme="minorHAnsi" w:hAnsi="Century Gothic" w:cs="Arial"/>
          <w:sz w:val="22"/>
          <w:szCs w:val="22"/>
          <w:lang w:eastAsia="en-US"/>
        </w:rPr>
        <w:t>,</w:t>
      </w:r>
      <w:r w:rsidR="00B05942" w:rsidRPr="002077BF">
        <w:rPr>
          <w:rFonts w:ascii="Century Gothic" w:eastAsiaTheme="minorHAnsi" w:hAnsi="Century Gothic" w:cs="Arial"/>
          <w:sz w:val="22"/>
          <w:szCs w:val="22"/>
          <w:lang w:eastAsia="en-US"/>
        </w:rPr>
        <w:t xml:space="preserve"> intercambia información con</w:t>
      </w:r>
      <w:r w:rsidR="00CF5AF4" w:rsidRPr="002077BF">
        <w:rPr>
          <w:rFonts w:ascii="Century Gothic" w:eastAsiaTheme="minorHAnsi" w:hAnsi="Century Gothic" w:cs="Arial"/>
          <w:sz w:val="22"/>
          <w:szCs w:val="22"/>
          <w:lang w:eastAsia="en-US"/>
        </w:rPr>
        <w:t xml:space="preserve"> los </w:t>
      </w:r>
      <w:r w:rsidR="00CB5472" w:rsidRPr="002077BF">
        <w:rPr>
          <w:rFonts w:ascii="Century Gothic" w:eastAsiaTheme="minorHAnsi" w:hAnsi="Century Gothic" w:cs="Arial"/>
          <w:sz w:val="22"/>
          <w:szCs w:val="22"/>
          <w:lang w:eastAsia="en-US"/>
        </w:rPr>
        <w:t>responsables</w:t>
      </w:r>
      <w:r w:rsidR="00CF5AF4" w:rsidRPr="002077BF">
        <w:rPr>
          <w:rFonts w:ascii="Century Gothic" w:eastAsiaTheme="minorHAnsi" w:hAnsi="Century Gothic" w:cs="Arial"/>
          <w:sz w:val="22"/>
          <w:szCs w:val="22"/>
          <w:lang w:eastAsia="en-US"/>
        </w:rPr>
        <w:t xml:space="preserve"> de los Archivos de Trám</w:t>
      </w:r>
      <w:r w:rsidR="00716B7B">
        <w:rPr>
          <w:rFonts w:ascii="Century Gothic" w:eastAsiaTheme="minorHAnsi" w:hAnsi="Century Gothic" w:cs="Arial"/>
          <w:sz w:val="22"/>
          <w:szCs w:val="22"/>
          <w:lang w:eastAsia="en-US"/>
        </w:rPr>
        <w:t>ite y de Concentración</w:t>
      </w:r>
      <w:r w:rsidR="00CF5AF4" w:rsidRPr="002077BF">
        <w:rPr>
          <w:rFonts w:ascii="Century Gothic" w:eastAsiaTheme="minorHAnsi" w:hAnsi="Century Gothic" w:cs="Arial"/>
          <w:sz w:val="22"/>
          <w:szCs w:val="22"/>
          <w:lang w:eastAsia="en-US"/>
        </w:rPr>
        <w:t xml:space="preserve"> </w:t>
      </w:r>
      <w:r w:rsidR="00CB5472" w:rsidRPr="002077BF">
        <w:rPr>
          <w:rFonts w:ascii="Century Gothic" w:eastAsiaTheme="minorHAnsi" w:hAnsi="Century Gothic" w:cs="Arial"/>
          <w:sz w:val="22"/>
          <w:szCs w:val="22"/>
          <w:lang w:eastAsia="en-US"/>
        </w:rPr>
        <w:t>para que</w:t>
      </w:r>
      <w:r w:rsidR="006657C9" w:rsidRPr="002077BF">
        <w:rPr>
          <w:rFonts w:ascii="Century Gothic" w:eastAsiaTheme="minorHAnsi" w:hAnsi="Century Gothic" w:cs="Arial"/>
          <w:sz w:val="22"/>
          <w:szCs w:val="22"/>
          <w:lang w:eastAsia="en-US"/>
        </w:rPr>
        <w:t xml:space="preserve"> </w:t>
      </w:r>
      <w:r w:rsidR="00CB5472" w:rsidRPr="002077BF">
        <w:rPr>
          <w:rFonts w:ascii="Century Gothic" w:eastAsiaTheme="minorHAnsi" w:hAnsi="Century Gothic" w:cs="Arial"/>
          <w:sz w:val="22"/>
          <w:szCs w:val="22"/>
          <w:lang w:eastAsia="en-US"/>
        </w:rPr>
        <w:t>se</w:t>
      </w:r>
      <w:r w:rsidR="0080104E" w:rsidRPr="002077BF">
        <w:rPr>
          <w:rFonts w:ascii="Century Gothic" w:eastAsiaTheme="minorHAnsi" w:hAnsi="Century Gothic" w:cs="Arial"/>
          <w:sz w:val="22"/>
          <w:szCs w:val="22"/>
          <w:lang w:eastAsia="en-US"/>
        </w:rPr>
        <w:t>an</w:t>
      </w:r>
      <w:r w:rsidR="00CB5472" w:rsidRPr="002077BF">
        <w:rPr>
          <w:rFonts w:ascii="Century Gothic" w:eastAsiaTheme="minorHAnsi" w:hAnsi="Century Gothic" w:cs="Arial"/>
          <w:sz w:val="22"/>
          <w:szCs w:val="22"/>
          <w:lang w:eastAsia="en-US"/>
        </w:rPr>
        <w:t xml:space="preserve"> transmit</w:t>
      </w:r>
      <w:r w:rsidR="0080104E" w:rsidRPr="002077BF">
        <w:rPr>
          <w:rFonts w:ascii="Century Gothic" w:eastAsiaTheme="minorHAnsi" w:hAnsi="Century Gothic" w:cs="Arial"/>
          <w:sz w:val="22"/>
          <w:szCs w:val="22"/>
          <w:lang w:eastAsia="en-US"/>
        </w:rPr>
        <w:t>idas</w:t>
      </w:r>
      <w:r w:rsidR="00CB5472" w:rsidRPr="002077BF">
        <w:rPr>
          <w:rFonts w:ascii="Century Gothic" w:eastAsiaTheme="minorHAnsi" w:hAnsi="Century Gothic" w:cs="Arial"/>
          <w:sz w:val="22"/>
          <w:szCs w:val="22"/>
          <w:lang w:eastAsia="en-US"/>
        </w:rPr>
        <w:t xml:space="preserve"> estrategias de la institución en materia archivística y las actividades señaladas en el</w:t>
      </w:r>
      <w:r w:rsidR="00CF5AF4" w:rsidRPr="002077BF">
        <w:rPr>
          <w:rFonts w:ascii="Century Gothic" w:eastAsiaTheme="minorHAnsi" w:hAnsi="Century Gothic" w:cs="Arial"/>
          <w:sz w:val="22"/>
          <w:szCs w:val="22"/>
          <w:lang w:eastAsia="en-US"/>
        </w:rPr>
        <w:t xml:space="preserve"> Plan.</w:t>
      </w:r>
    </w:p>
    <w:p w14:paraId="1E28A74B" w14:textId="77777777" w:rsidR="00CF5AF4" w:rsidRPr="002077BF" w:rsidRDefault="00CF5AF4" w:rsidP="002077BF">
      <w:pPr>
        <w:spacing w:line="320" w:lineRule="exact"/>
        <w:rPr>
          <w:rFonts w:ascii="Century Gothic" w:eastAsiaTheme="minorHAnsi" w:hAnsi="Century Gothic" w:cs="Arial"/>
          <w:sz w:val="22"/>
          <w:szCs w:val="22"/>
          <w:lang w:eastAsia="en-US"/>
        </w:rPr>
      </w:pPr>
    </w:p>
    <w:p w14:paraId="18A6A803" w14:textId="77777777" w:rsidR="00CF5AF4" w:rsidRDefault="002A242C" w:rsidP="00031339">
      <w:pPr>
        <w:jc w:val="center"/>
        <w:rPr>
          <w:rFonts w:ascii="Arial" w:eastAsiaTheme="minorHAnsi" w:hAnsi="Arial" w:cs="Arial"/>
          <w:sz w:val="22"/>
          <w:szCs w:val="22"/>
          <w:lang w:eastAsia="en-US"/>
        </w:rPr>
      </w:pPr>
      <w:r w:rsidRPr="00630912">
        <w:rPr>
          <w:rFonts w:ascii="Arial" w:hAnsi="Arial" w:cs="Arial"/>
          <w:noProof/>
          <w:sz w:val="22"/>
          <w:szCs w:val="22"/>
          <w:lang w:val="es-ES"/>
        </w:rPr>
        <mc:AlternateContent>
          <mc:Choice Requires="wps">
            <w:drawing>
              <wp:anchor distT="0" distB="0" distL="114300" distR="114300" simplePos="0" relativeHeight="251660288" behindDoc="0" locked="0" layoutInCell="1" allowOverlap="1" wp14:anchorId="5791FDB5" wp14:editId="16BEDAA7">
                <wp:simplePos x="0" y="0"/>
                <wp:positionH relativeFrom="column">
                  <wp:posOffset>2748279</wp:posOffset>
                </wp:positionH>
                <wp:positionV relativeFrom="paragraph">
                  <wp:posOffset>1229995</wp:posOffset>
                </wp:positionV>
                <wp:extent cx="437515" cy="257175"/>
                <wp:effectExtent l="38100" t="38100" r="57785" b="47625"/>
                <wp:wrapNone/>
                <wp:docPr id="5" name="Conector recto de flecha 5"/>
                <wp:cNvGraphicFramePr/>
                <a:graphic xmlns:a="http://schemas.openxmlformats.org/drawingml/2006/main">
                  <a:graphicData uri="http://schemas.microsoft.com/office/word/2010/wordprocessingShape">
                    <wps:wsp>
                      <wps:cNvCnPr/>
                      <wps:spPr>
                        <a:xfrm flipH="1">
                          <a:off x="0" y="0"/>
                          <a:ext cx="437515" cy="25717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027CEAE" id="_x0000_t32" coordsize="21600,21600" o:spt="32" o:oned="t" path="m,l21600,21600e" filled="f">
                <v:path arrowok="t" fillok="f" o:connecttype="none"/>
                <o:lock v:ext="edit" shapetype="t"/>
              </v:shapetype>
              <v:shape id="Conector recto de flecha 5" o:spid="_x0000_s1026" type="#_x0000_t32" style="position:absolute;margin-left:216.4pt;margin-top:96.85pt;width:34.45pt;height:20.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" strokecolor="#4472c4 [3204]">
                <v:stroke startarrow="block" endarrow="block"/>
              </v:shape>
            </w:pict>
          </mc:Fallback>
        </mc:AlternateContent>
      </w:r>
      <w:r w:rsidRPr="00630912">
        <w:rPr>
          <w:rFonts w:ascii="Arial" w:hAnsi="Arial" w:cs="Arial"/>
          <w:noProof/>
          <w:sz w:val="22"/>
          <w:szCs w:val="22"/>
          <w:lang w:val="es-ES"/>
        </w:rPr>
        <mc:AlternateContent>
          <mc:Choice Requires="wps">
            <w:drawing>
              <wp:anchor distT="0" distB="0" distL="114300" distR="114300" simplePos="0" relativeHeight="251661312" behindDoc="0" locked="0" layoutInCell="1" allowOverlap="1" wp14:anchorId="32D7009A" wp14:editId="7D3ED5CE">
                <wp:simplePos x="0" y="0"/>
                <wp:positionH relativeFrom="column">
                  <wp:posOffset>5092065</wp:posOffset>
                </wp:positionH>
                <wp:positionV relativeFrom="paragraph">
                  <wp:posOffset>1228090</wp:posOffset>
                </wp:positionV>
                <wp:extent cx="476250" cy="304800"/>
                <wp:effectExtent l="38100" t="38100" r="57150" b="57150"/>
                <wp:wrapNone/>
                <wp:docPr id="9" name="Conector recto de flecha 9"/>
                <wp:cNvGraphicFramePr/>
                <a:graphic xmlns:a="http://schemas.openxmlformats.org/drawingml/2006/main">
                  <a:graphicData uri="http://schemas.microsoft.com/office/word/2010/wordprocessingShape">
                    <wps:wsp>
                      <wps:cNvCnPr/>
                      <wps:spPr>
                        <a:xfrm>
                          <a:off x="0" y="0"/>
                          <a:ext cx="476250" cy="3048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B57A4A" id="Conector recto de flecha 9" o:spid="_x0000_s1026" type="#_x0000_t32" style="position:absolute;margin-left:400.95pt;margin-top:96.7pt;width:3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" strokecolor="#4472c4 [3204]">
                <v:stroke startarrow="block" endarrow="block"/>
              </v:shape>
            </w:pict>
          </mc:Fallback>
        </mc:AlternateContent>
      </w:r>
      <w:r w:rsidRPr="00630912">
        <w:rPr>
          <w:rFonts w:ascii="Arial" w:hAnsi="Arial" w:cs="Arial"/>
          <w:noProof/>
          <w:sz w:val="22"/>
          <w:szCs w:val="22"/>
          <w:lang w:val="es-ES"/>
        </w:rPr>
        <mc:AlternateContent>
          <mc:Choice Requires="wps">
            <w:drawing>
              <wp:anchor distT="0" distB="0" distL="114300" distR="114300" simplePos="0" relativeHeight="251659264" behindDoc="0" locked="0" layoutInCell="1" allowOverlap="1" wp14:anchorId="6E9D3313" wp14:editId="1FBD47D5">
                <wp:simplePos x="0" y="0"/>
                <wp:positionH relativeFrom="column">
                  <wp:posOffset>4063365</wp:posOffset>
                </wp:positionH>
                <wp:positionV relativeFrom="paragraph">
                  <wp:posOffset>721995</wp:posOffset>
                </wp:positionV>
                <wp:extent cx="118753" cy="160317"/>
                <wp:effectExtent l="19050" t="19050" r="14605" b="30480"/>
                <wp:wrapNone/>
                <wp:docPr id="3" name="Flecha arriba y abajo 3"/>
                <wp:cNvGraphicFramePr/>
                <a:graphic xmlns:a="http://schemas.openxmlformats.org/drawingml/2006/main">
                  <a:graphicData uri="http://schemas.microsoft.com/office/word/2010/wordprocessingShape">
                    <wps:wsp>
                      <wps:cNvSpPr/>
                      <wps:spPr>
                        <a:xfrm>
                          <a:off x="0" y="0"/>
                          <a:ext cx="118753" cy="160317"/>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A31507A"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Flecha arriba y abajo 3" o:spid="_x0000_s1026" type="#_x0000_t70" style="position:absolute;margin-left:319.95pt;margin-top:56.85pt;width:9.35pt;height:1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" adj=",8000" fillcolor="#4472c4 [3204]" strokecolor="#1f3763 [1604]" strokeweight="1.25pt"/>
            </w:pict>
          </mc:Fallback>
        </mc:AlternateContent>
      </w:r>
      <w:r w:rsidR="003D460D" w:rsidRPr="00630912">
        <w:rPr>
          <w:rFonts w:ascii="Arial" w:hAnsi="Arial" w:cs="Arial"/>
          <w:noProof/>
          <w:sz w:val="22"/>
          <w:szCs w:val="22"/>
          <w:lang w:val="es-ES"/>
        </w:rPr>
        <mc:AlternateContent>
          <mc:Choice Requires="wps">
            <w:drawing>
              <wp:anchor distT="0" distB="0" distL="114300" distR="114300" simplePos="0" relativeHeight="251662336" behindDoc="0" locked="0" layoutInCell="1" allowOverlap="1" wp14:anchorId="3B796775" wp14:editId="3B82CC5F">
                <wp:simplePos x="0" y="0"/>
                <wp:positionH relativeFrom="column">
                  <wp:posOffset>4005580</wp:posOffset>
                </wp:positionH>
                <wp:positionV relativeFrom="paragraph">
                  <wp:posOffset>1953895</wp:posOffset>
                </wp:positionV>
                <wp:extent cx="304800" cy="106878"/>
                <wp:effectExtent l="19050" t="19050" r="19050" b="45720"/>
                <wp:wrapNone/>
                <wp:docPr id="11" name="Flecha izquierda y derecha 11"/>
                <wp:cNvGraphicFramePr/>
                <a:graphic xmlns:a="http://schemas.openxmlformats.org/drawingml/2006/main">
                  <a:graphicData uri="http://schemas.microsoft.com/office/word/2010/wordprocessingShape">
                    <wps:wsp>
                      <wps:cNvSpPr/>
                      <wps:spPr>
                        <a:xfrm>
                          <a:off x="0" y="0"/>
                          <a:ext cx="304800" cy="106878"/>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FB3DFE3"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lecha izquierda y derecha 11" o:spid="_x0000_s1026" type="#_x0000_t69" style="position:absolute;margin-left:315.4pt;margin-top:153.85pt;width:24pt;height:8.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" adj="3787" fillcolor="#4472c4 [3204]" strokecolor="#1f3763 [1604]" strokeweight="1.25pt"/>
            </w:pict>
          </mc:Fallback>
        </mc:AlternateContent>
      </w:r>
      <w:r w:rsidR="00CF5AF4" w:rsidRPr="00630912">
        <w:rPr>
          <w:rFonts w:ascii="Arial" w:hAnsi="Arial" w:cs="Arial"/>
          <w:noProof/>
          <w:sz w:val="22"/>
          <w:szCs w:val="22"/>
          <w:lang w:val="es-ES"/>
        </w:rPr>
        <w:drawing>
          <wp:inline distT="0" distB="0" distL="0" distR="0" wp14:anchorId="23E71C53" wp14:editId="74365E63">
            <wp:extent cx="4924425" cy="2381250"/>
            <wp:effectExtent l="0" t="0" r="0" b="19050"/>
            <wp:docPr id="10" name="Diagra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C8844AB" w14:textId="77777777" w:rsidR="00BF4E86" w:rsidRPr="00630912" w:rsidRDefault="00BF4E86" w:rsidP="00031339">
      <w:pPr>
        <w:jc w:val="center"/>
        <w:rPr>
          <w:rFonts w:ascii="Arial" w:eastAsiaTheme="minorHAnsi" w:hAnsi="Arial" w:cs="Arial"/>
          <w:sz w:val="22"/>
          <w:szCs w:val="22"/>
          <w:lang w:eastAsia="en-US"/>
        </w:rPr>
      </w:pPr>
    </w:p>
    <w:tbl>
      <w:tblPr>
        <w:tblStyle w:val="Tablaconcuadrcula"/>
        <w:tblW w:w="12753" w:type="dxa"/>
        <w:tblLook w:val="04A0" w:firstRow="1" w:lastRow="0" w:firstColumn="1" w:lastColumn="0" w:noHBand="0" w:noVBand="1"/>
      </w:tblPr>
      <w:tblGrid>
        <w:gridCol w:w="1823"/>
        <w:gridCol w:w="4126"/>
        <w:gridCol w:w="2126"/>
        <w:gridCol w:w="2410"/>
        <w:gridCol w:w="2268"/>
      </w:tblGrid>
      <w:tr w:rsidR="00CF5AF4" w:rsidRPr="0028640E" w14:paraId="5D33D1F8" w14:textId="77777777" w:rsidTr="00B17EEF">
        <w:trPr>
          <w:tblHeader/>
        </w:trPr>
        <w:tc>
          <w:tcPr>
            <w:tcW w:w="1823" w:type="dxa"/>
            <w:tcBorders>
              <w:top w:val="nil"/>
              <w:left w:val="nil"/>
            </w:tcBorders>
          </w:tcPr>
          <w:p w14:paraId="22BF3C33" w14:textId="77777777" w:rsidR="00CF5AF4" w:rsidRPr="0028640E" w:rsidRDefault="00CF5AF4" w:rsidP="0028640E">
            <w:pPr>
              <w:jc w:val="center"/>
              <w:rPr>
                <w:rFonts w:ascii="Century Gothic" w:eastAsiaTheme="minorHAnsi" w:hAnsi="Century Gothic" w:cs="Arial"/>
                <w:sz w:val="20"/>
                <w:szCs w:val="20"/>
                <w:lang w:eastAsia="en-US"/>
              </w:rPr>
            </w:pPr>
          </w:p>
        </w:tc>
        <w:tc>
          <w:tcPr>
            <w:tcW w:w="4126" w:type="dxa"/>
            <w:shd w:val="clear" w:color="auto" w:fill="B4C6E7" w:themeFill="accent1" w:themeFillTint="66"/>
          </w:tcPr>
          <w:p w14:paraId="1D752F78" w14:textId="77777777" w:rsidR="00CF5AF4" w:rsidRPr="0028640E" w:rsidRDefault="00CF5AF4" w:rsidP="0028640E">
            <w:pPr>
              <w:jc w:val="center"/>
              <w:rPr>
                <w:rFonts w:ascii="Century Gothic" w:eastAsiaTheme="minorHAnsi" w:hAnsi="Century Gothic" w:cs="Arial"/>
                <w:b/>
                <w:i/>
                <w:sz w:val="20"/>
                <w:szCs w:val="20"/>
                <w:lang w:eastAsia="en-US"/>
              </w:rPr>
            </w:pPr>
            <w:r w:rsidRPr="0028640E">
              <w:rPr>
                <w:rFonts w:ascii="Century Gothic" w:eastAsiaTheme="minorHAnsi" w:hAnsi="Century Gothic" w:cs="Arial"/>
                <w:b/>
                <w:i/>
                <w:sz w:val="20"/>
                <w:szCs w:val="20"/>
                <w:lang w:eastAsia="en-US"/>
              </w:rPr>
              <w:t>Información Generada</w:t>
            </w:r>
          </w:p>
        </w:tc>
        <w:tc>
          <w:tcPr>
            <w:tcW w:w="2126" w:type="dxa"/>
            <w:shd w:val="clear" w:color="auto" w:fill="B4C6E7" w:themeFill="accent1" w:themeFillTint="66"/>
          </w:tcPr>
          <w:p w14:paraId="33AAD840" w14:textId="77777777" w:rsidR="00CF5AF4" w:rsidRPr="0028640E" w:rsidRDefault="00CF5AF4" w:rsidP="0028640E">
            <w:pPr>
              <w:jc w:val="center"/>
              <w:rPr>
                <w:rFonts w:ascii="Century Gothic" w:eastAsiaTheme="minorHAnsi" w:hAnsi="Century Gothic" w:cs="Arial"/>
                <w:b/>
                <w:i/>
                <w:sz w:val="20"/>
                <w:szCs w:val="20"/>
                <w:lang w:eastAsia="en-US"/>
              </w:rPr>
            </w:pPr>
            <w:r w:rsidRPr="0028640E">
              <w:rPr>
                <w:rFonts w:ascii="Century Gothic" w:eastAsiaTheme="minorHAnsi" w:hAnsi="Century Gothic" w:cs="Arial"/>
                <w:b/>
                <w:i/>
                <w:sz w:val="20"/>
                <w:szCs w:val="20"/>
                <w:lang w:eastAsia="en-US"/>
              </w:rPr>
              <w:t>Intercambia información con:</w:t>
            </w:r>
          </w:p>
        </w:tc>
        <w:tc>
          <w:tcPr>
            <w:tcW w:w="2410" w:type="dxa"/>
            <w:shd w:val="clear" w:color="auto" w:fill="B4C6E7" w:themeFill="accent1" w:themeFillTint="66"/>
          </w:tcPr>
          <w:p w14:paraId="3C36D7EE" w14:textId="77777777" w:rsidR="00CF5AF4" w:rsidRPr="0028640E" w:rsidRDefault="00CF5AF4" w:rsidP="0028640E">
            <w:pPr>
              <w:jc w:val="center"/>
              <w:rPr>
                <w:rFonts w:ascii="Century Gothic" w:eastAsiaTheme="minorHAnsi" w:hAnsi="Century Gothic" w:cs="Arial"/>
                <w:b/>
                <w:i/>
                <w:sz w:val="20"/>
                <w:szCs w:val="20"/>
                <w:lang w:eastAsia="en-US"/>
              </w:rPr>
            </w:pPr>
            <w:r w:rsidRPr="0028640E">
              <w:rPr>
                <w:rFonts w:ascii="Century Gothic" w:eastAsiaTheme="minorHAnsi" w:hAnsi="Century Gothic" w:cs="Arial"/>
                <w:b/>
                <w:i/>
                <w:sz w:val="20"/>
                <w:szCs w:val="20"/>
                <w:lang w:eastAsia="en-US"/>
              </w:rPr>
              <w:t>Medio</w:t>
            </w:r>
          </w:p>
        </w:tc>
        <w:tc>
          <w:tcPr>
            <w:tcW w:w="2268" w:type="dxa"/>
            <w:shd w:val="clear" w:color="auto" w:fill="B4C6E7" w:themeFill="accent1" w:themeFillTint="66"/>
          </w:tcPr>
          <w:p w14:paraId="1F06A6A5" w14:textId="77777777" w:rsidR="00CF5AF4" w:rsidRPr="0028640E" w:rsidRDefault="00CF5AF4" w:rsidP="0028640E">
            <w:pPr>
              <w:jc w:val="center"/>
              <w:rPr>
                <w:rFonts w:ascii="Century Gothic" w:eastAsiaTheme="minorHAnsi" w:hAnsi="Century Gothic" w:cs="Arial"/>
                <w:b/>
                <w:i/>
                <w:sz w:val="20"/>
                <w:szCs w:val="20"/>
                <w:lang w:eastAsia="en-US"/>
              </w:rPr>
            </w:pPr>
            <w:r w:rsidRPr="0028640E">
              <w:rPr>
                <w:rFonts w:ascii="Century Gothic" w:eastAsiaTheme="minorHAnsi" w:hAnsi="Century Gothic" w:cs="Arial"/>
                <w:b/>
                <w:i/>
                <w:sz w:val="20"/>
                <w:szCs w:val="20"/>
                <w:lang w:eastAsia="en-US"/>
              </w:rPr>
              <w:t>Periodicidad</w:t>
            </w:r>
          </w:p>
        </w:tc>
      </w:tr>
      <w:tr w:rsidR="00CF5AF4" w:rsidRPr="0028640E" w14:paraId="626985C1" w14:textId="77777777" w:rsidTr="00B17EEF">
        <w:tc>
          <w:tcPr>
            <w:tcW w:w="1823" w:type="dxa"/>
            <w:shd w:val="clear" w:color="auto" w:fill="B4C6E7" w:themeFill="accent1" w:themeFillTint="66"/>
          </w:tcPr>
          <w:p w14:paraId="280B029E" w14:textId="77777777" w:rsidR="00CF5AF4" w:rsidRPr="0028640E" w:rsidRDefault="00CF5AF4" w:rsidP="0028640E">
            <w:pPr>
              <w:rPr>
                <w:rFonts w:ascii="Century Gothic" w:eastAsiaTheme="minorHAnsi" w:hAnsi="Century Gothic" w:cs="Arial"/>
                <w:b/>
                <w:i/>
                <w:sz w:val="20"/>
                <w:szCs w:val="20"/>
                <w:lang w:eastAsia="en-US"/>
              </w:rPr>
            </w:pPr>
            <w:r w:rsidRPr="0028640E">
              <w:rPr>
                <w:rFonts w:ascii="Century Gothic" w:eastAsiaTheme="minorHAnsi" w:hAnsi="Century Gothic" w:cs="Arial"/>
                <w:b/>
                <w:i/>
                <w:sz w:val="20"/>
                <w:szCs w:val="20"/>
                <w:lang w:eastAsia="en-US"/>
              </w:rPr>
              <w:t>Comité de Transparencia</w:t>
            </w:r>
          </w:p>
        </w:tc>
        <w:tc>
          <w:tcPr>
            <w:tcW w:w="4126" w:type="dxa"/>
          </w:tcPr>
          <w:p w14:paraId="497033FA" w14:textId="77777777" w:rsidR="00CF5AF4" w:rsidRPr="0028640E" w:rsidRDefault="00F90EE8" w:rsidP="0028640E">
            <w:pPr>
              <w:jc w:val="both"/>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Valida</w:t>
            </w:r>
            <w:r w:rsidR="00C57902" w:rsidRPr="0028640E">
              <w:rPr>
                <w:rFonts w:ascii="Century Gothic" w:eastAsiaTheme="minorHAnsi" w:hAnsi="Century Gothic" w:cs="Arial"/>
                <w:sz w:val="20"/>
                <w:szCs w:val="20"/>
                <w:lang w:eastAsia="en-US"/>
              </w:rPr>
              <w:t>ción de</w:t>
            </w:r>
            <w:r w:rsidRPr="0028640E">
              <w:rPr>
                <w:rFonts w:ascii="Century Gothic" w:eastAsiaTheme="minorHAnsi" w:hAnsi="Century Gothic" w:cs="Arial"/>
                <w:sz w:val="20"/>
                <w:szCs w:val="20"/>
                <w:lang w:eastAsia="en-US"/>
              </w:rPr>
              <w:t xml:space="preserve"> programas</w:t>
            </w:r>
            <w:r w:rsidR="00CF5AF4" w:rsidRPr="0028640E">
              <w:rPr>
                <w:rFonts w:ascii="Century Gothic" w:eastAsiaTheme="minorHAnsi" w:hAnsi="Century Gothic" w:cs="Arial"/>
                <w:sz w:val="20"/>
                <w:szCs w:val="20"/>
                <w:lang w:eastAsia="en-US"/>
              </w:rPr>
              <w:t>, políticas documentales instituci</w:t>
            </w:r>
            <w:r w:rsidR="00C57902" w:rsidRPr="0028640E">
              <w:rPr>
                <w:rFonts w:ascii="Century Gothic" w:eastAsiaTheme="minorHAnsi" w:hAnsi="Century Gothic" w:cs="Arial"/>
                <w:sz w:val="20"/>
                <w:szCs w:val="20"/>
                <w:lang w:eastAsia="en-US"/>
              </w:rPr>
              <w:t>onales e</w:t>
            </w:r>
            <w:r w:rsidR="00CF5AF4" w:rsidRPr="0028640E">
              <w:rPr>
                <w:rFonts w:ascii="Century Gothic" w:eastAsiaTheme="minorHAnsi" w:hAnsi="Century Gothic" w:cs="Arial"/>
                <w:sz w:val="20"/>
                <w:szCs w:val="20"/>
                <w:lang w:eastAsia="en-US"/>
              </w:rPr>
              <w:t xml:space="preserve"> </w:t>
            </w:r>
            <w:r w:rsidRPr="0028640E">
              <w:rPr>
                <w:rFonts w:ascii="Century Gothic" w:eastAsiaTheme="minorHAnsi" w:hAnsi="Century Gothic" w:cs="Arial"/>
                <w:sz w:val="20"/>
                <w:szCs w:val="20"/>
                <w:lang w:eastAsia="en-US"/>
              </w:rPr>
              <w:t>informes de resultados</w:t>
            </w:r>
            <w:r w:rsidR="00031339" w:rsidRPr="0028640E">
              <w:rPr>
                <w:rFonts w:ascii="Century Gothic" w:eastAsiaTheme="minorHAnsi" w:hAnsi="Century Gothic" w:cs="Arial"/>
                <w:sz w:val="20"/>
                <w:szCs w:val="20"/>
                <w:lang w:eastAsia="en-US"/>
              </w:rPr>
              <w:t>.</w:t>
            </w:r>
          </w:p>
          <w:p w14:paraId="7086C9B8" w14:textId="77777777" w:rsidR="00BF4E86" w:rsidRPr="0028640E" w:rsidRDefault="00BF4E86" w:rsidP="0028640E">
            <w:pPr>
              <w:jc w:val="both"/>
              <w:rPr>
                <w:rFonts w:ascii="Century Gothic" w:eastAsiaTheme="minorHAnsi" w:hAnsi="Century Gothic" w:cs="Arial"/>
                <w:sz w:val="20"/>
                <w:szCs w:val="20"/>
                <w:lang w:eastAsia="en-US"/>
              </w:rPr>
            </w:pPr>
          </w:p>
        </w:tc>
        <w:tc>
          <w:tcPr>
            <w:tcW w:w="2126" w:type="dxa"/>
          </w:tcPr>
          <w:p w14:paraId="7DF5981E" w14:textId="77777777" w:rsidR="00CF5AF4" w:rsidRPr="0028640E" w:rsidRDefault="00CF5AF4" w:rsidP="0028640E">
            <w:pPr>
              <w:jc w:val="both"/>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Coordinación de Archivos</w:t>
            </w:r>
            <w:r w:rsidR="00033C87" w:rsidRPr="0028640E">
              <w:rPr>
                <w:rFonts w:ascii="Century Gothic" w:eastAsiaTheme="minorHAnsi" w:hAnsi="Century Gothic" w:cs="Arial"/>
                <w:sz w:val="20"/>
                <w:szCs w:val="20"/>
                <w:lang w:eastAsia="en-US"/>
              </w:rPr>
              <w:t>.</w:t>
            </w:r>
          </w:p>
        </w:tc>
        <w:tc>
          <w:tcPr>
            <w:tcW w:w="2410" w:type="dxa"/>
          </w:tcPr>
          <w:p w14:paraId="51D9B5E7" w14:textId="77777777" w:rsidR="00CF5AF4" w:rsidRPr="0028640E" w:rsidRDefault="00031339" w:rsidP="0028640E">
            <w:pPr>
              <w:jc w:val="both"/>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Documentos, S</w:t>
            </w:r>
            <w:r w:rsidR="00CF5AF4" w:rsidRPr="0028640E">
              <w:rPr>
                <w:rFonts w:ascii="Century Gothic" w:eastAsiaTheme="minorHAnsi" w:hAnsi="Century Gothic" w:cs="Arial"/>
                <w:sz w:val="20"/>
                <w:szCs w:val="20"/>
                <w:lang w:eastAsia="en-US"/>
              </w:rPr>
              <w:t>esiones del Comité, Actas, Acuerdos</w:t>
            </w:r>
            <w:r w:rsidR="00C57902" w:rsidRPr="0028640E">
              <w:rPr>
                <w:rFonts w:ascii="Century Gothic" w:eastAsiaTheme="minorHAnsi" w:hAnsi="Century Gothic" w:cs="Arial"/>
                <w:sz w:val="20"/>
                <w:szCs w:val="20"/>
                <w:lang w:eastAsia="en-US"/>
              </w:rPr>
              <w:t xml:space="preserve"> y</w:t>
            </w:r>
            <w:r w:rsidR="00CF5AF4" w:rsidRPr="0028640E">
              <w:rPr>
                <w:rFonts w:ascii="Century Gothic" w:eastAsiaTheme="minorHAnsi" w:hAnsi="Century Gothic" w:cs="Arial"/>
                <w:sz w:val="20"/>
                <w:szCs w:val="20"/>
                <w:lang w:eastAsia="en-US"/>
              </w:rPr>
              <w:t xml:space="preserve"> Oficios</w:t>
            </w:r>
            <w:r w:rsidR="00C57902" w:rsidRPr="0028640E">
              <w:rPr>
                <w:rFonts w:ascii="Century Gothic" w:eastAsiaTheme="minorHAnsi" w:hAnsi="Century Gothic" w:cs="Arial"/>
                <w:sz w:val="20"/>
                <w:szCs w:val="20"/>
                <w:lang w:eastAsia="en-US"/>
              </w:rPr>
              <w:t>.</w:t>
            </w:r>
          </w:p>
        </w:tc>
        <w:tc>
          <w:tcPr>
            <w:tcW w:w="2268" w:type="dxa"/>
          </w:tcPr>
          <w:p w14:paraId="28243443" w14:textId="77777777" w:rsidR="00CF5AF4" w:rsidRDefault="00CF5AF4" w:rsidP="0028640E">
            <w:pPr>
              <w:jc w:val="both"/>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Cada sesión ordinaria</w:t>
            </w:r>
            <w:r w:rsidR="00C57902" w:rsidRPr="0028640E">
              <w:rPr>
                <w:rFonts w:ascii="Century Gothic" w:eastAsiaTheme="minorHAnsi" w:hAnsi="Century Gothic" w:cs="Arial"/>
                <w:sz w:val="20"/>
                <w:szCs w:val="20"/>
                <w:lang w:eastAsia="en-US"/>
              </w:rPr>
              <w:t>,</w:t>
            </w:r>
            <w:r w:rsidRPr="0028640E">
              <w:rPr>
                <w:rFonts w:ascii="Century Gothic" w:eastAsiaTheme="minorHAnsi" w:hAnsi="Century Gothic" w:cs="Arial"/>
                <w:sz w:val="20"/>
                <w:szCs w:val="20"/>
                <w:lang w:eastAsia="en-US"/>
              </w:rPr>
              <w:t xml:space="preserve"> y en su </w:t>
            </w:r>
            <w:r w:rsidR="0080104E" w:rsidRPr="0028640E">
              <w:rPr>
                <w:rFonts w:ascii="Century Gothic" w:eastAsiaTheme="minorHAnsi" w:hAnsi="Century Gothic" w:cs="Arial"/>
                <w:sz w:val="20"/>
                <w:szCs w:val="20"/>
                <w:lang w:eastAsia="en-US"/>
              </w:rPr>
              <w:t>debido caso</w:t>
            </w:r>
            <w:r w:rsidRPr="0028640E">
              <w:rPr>
                <w:rFonts w:ascii="Century Gothic" w:eastAsiaTheme="minorHAnsi" w:hAnsi="Century Gothic" w:cs="Arial"/>
                <w:sz w:val="20"/>
                <w:szCs w:val="20"/>
                <w:lang w:eastAsia="en-US"/>
              </w:rPr>
              <w:t xml:space="preserve"> extraordinaria</w:t>
            </w:r>
            <w:r w:rsidR="00C57902" w:rsidRPr="0028640E">
              <w:rPr>
                <w:rFonts w:ascii="Century Gothic" w:eastAsiaTheme="minorHAnsi" w:hAnsi="Century Gothic" w:cs="Arial"/>
                <w:sz w:val="20"/>
                <w:szCs w:val="20"/>
                <w:lang w:eastAsia="en-US"/>
              </w:rPr>
              <w:t>,</w:t>
            </w:r>
            <w:r w:rsidRPr="0028640E">
              <w:rPr>
                <w:rFonts w:ascii="Century Gothic" w:eastAsiaTheme="minorHAnsi" w:hAnsi="Century Gothic" w:cs="Arial"/>
                <w:sz w:val="20"/>
                <w:szCs w:val="20"/>
                <w:lang w:eastAsia="en-US"/>
              </w:rPr>
              <w:t xml:space="preserve"> del Comité de Transparencia</w:t>
            </w:r>
            <w:r w:rsidR="00C57902" w:rsidRPr="0028640E">
              <w:rPr>
                <w:rFonts w:ascii="Century Gothic" w:eastAsiaTheme="minorHAnsi" w:hAnsi="Century Gothic" w:cs="Arial"/>
                <w:sz w:val="20"/>
                <w:szCs w:val="20"/>
                <w:lang w:eastAsia="en-US"/>
              </w:rPr>
              <w:t>.</w:t>
            </w:r>
          </w:p>
          <w:p w14:paraId="0FF5C3E9" w14:textId="77777777" w:rsidR="00E91717" w:rsidRPr="0028640E" w:rsidRDefault="00E91717" w:rsidP="0028640E">
            <w:pPr>
              <w:jc w:val="both"/>
              <w:rPr>
                <w:rFonts w:ascii="Century Gothic" w:eastAsiaTheme="minorHAnsi" w:hAnsi="Century Gothic" w:cs="Arial"/>
                <w:sz w:val="20"/>
                <w:szCs w:val="20"/>
                <w:lang w:eastAsia="en-US"/>
              </w:rPr>
            </w:pPr>
          </w:p>
        </w:tc>
      </w:tr>
      <w:tr w:rsidR="00CF5AF4" w:rsidRPr="0028640E" w14:paraId="69D22C3D" w14:textId="77777777" w:rsidTr="00B17EEF">
        <w:tc>
          <w:tcPr>
            <w:tcW w:w="1823" w:type="dxa"/>
            <w:shd w:val="clear" w:color="auto" w:fill="B4C6E7" w:themeFill="accent1" w:themeFillTint="66"/>
          </w:tcPr>
          <w:p w14:paraId="053D1B3A" w14:textId="77777777" w:rsidR="00CF5AF4" w:rsidRPr="0028640E" w:rsidRDefault="00CF5AF4" w:rsidP="0028640E">
            <w:pPr>
              <w:rPr>
                <w:rFonts w:ascii="Century Gothic" w:eastAsiaTheme="minorHAnsi" w:hAnsi="Century Gothic" w:cs="Arial"/>
                <w:b/>
                <w:i/>
                <w:sz w:val="20"/>
                <w:szCs w:val="20"/>
                <w:lang w:eastAsia="en-US"/>
              </w:rPr>
            </w:pPr>
            <w:r w:rsidRPr="0028640E">
              <w:rPr>
                <w:rFonts w:ascii="Century Gothic" w:eastAsiaTheme="minorHAnsi" w:hAnsi="Century Gothic" w:cs="Arial"/>
                <w:b/>
                <w:i/>
                <w:sz w:val="20"/>
                <w:szCs w:val="20"/>
                <w:lang w:eastAsia="en-US"/>
              </w:rPr>
              <w:t>Coordinación de Archivos</w:t>
            </w:r>
          </w:p>
        </w:tc>
        <w:tc>
          <w:tcPr>
            <w:tcW w:w="4126" w:type="dxa"/>
          </w:tcPr>
          <w:p w14:paraId="144A38F2" w14:textId="77777777" w:rsidR="00CF5AF4" w:rsidRPr="0028640E" w:rsidRDefault="00C57902" w:rsidP="0028640E">
            <w:pPr>
              <w:jc w:val="both"/>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 xml:space="preserve">Transmisión de </w:t>
            </w:r>
            <w:r w:rsidR="00CF5AF4" w:rsidRPr="0028640E">
              <w:rPr>
                <w:rFonts w:ascii="Century Gothic" w:eastAsiaTheme="minorHAnsi" w:hAnsi="Century Gothic" w:cs="Arial"/>
                <w:sz w:val="20"/>
                <w:szCs w:val="20"/>
                <w:lang w:eastAsia="en-US"/>
              </w:rPr>
              <w:t>objetivos, políticas documen</w:t>
            </w:r>
            <w:r w:rsidRPr="0028640E">
              <w:rPr>
                <w:rFonts w:ascii="Century Gothic" w:eastAsiaTheme="minorHAnsi" w:hAnsi="Century Gothic" w:cs="Arial"/>
                <w:sz w:val="20"/>
                <w:szCs w:val="20"/>
                <w:lang w:eastAsia="en-US"/>
              </w:rPr>
              <w:t>tales e</w:t>
            </w:r>
            <w:r w:rsidR="00CF5AF4" w:rsidRPr="0028640E">
              <w:rPr>
                <w:rFonts w:ascii="Century Gothic" w:eastAsiaTheme="minorHAnsi" w:hAnsi="Century Gothic" w:cs="Arial"/>
                <w:sz w:val="20"/>
                <w:szCs w:val="20"/>
                <w:lang w:eastAsia="en-US"/>
              </w:rPr>
              <w:t xml:space="preserve"> informes de actividades</w:t>
            </w:r>
            <w:r w:rsidRPr="0028640E">
              <w:rPr>
                <w:rFonts w:ascii="Century Gothic" w:eastAsiaTheme="minorHAnsi" w:hAnsi="Century Gothic" w:cs="Arial"/>
                <w:sz w:val="20"/>
                <w:szCs w:val="20"/>
                <w:lang w:eastAsia="en-US"/>
              </w:rPr>
              <w:t>.</w:t>
            </w:r>
          </w:p>
          <w:p w14:paraId="7E774A37" w14:textId="77777777" w:rsidR="00BF4E86" w:rsidRPr="0028640E" w:rsidRDefault="00BF4E86" w:rsidP="0028640E">
            <w:pPr>
              <w:jc w:val="both"/>
              <w:rPr>
                <w:rFonts w:ascii="Century Gothic" w:eastAsiaTheme="minorHAnsi" w:hAnsi="Century Gothic" w:cs="Arial"/>
                <w:sz w:val="20"/>
                <w:szCs w:val="20"/>
                <w:lang w:eastAsia="en-US"/>
              </w:rPr>
            </w:pPr>
          </w:p>
        </w:tc>
        <w:tc>
          <w:tcPr>
            <w:tcW w:w="2126" w:type="dxa"/>
          </w:tcPr>
          <w:p w14:paraId="416729EC" w14:textId="77777777" w:rsidR="00CF5AF4" w:rsidRPr="0028640E" w:rsidRDefault="00CF5AF4" w:rsidP="0028640E">
            <w:pPr>
              <w:jc w:val="both"/>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Comité de Transparencia</w:t>
            </w:r>
            <w:r w:rsidR="00033C87" w:rsidRPr="0028640E">
              <w:rPr>
                <w:rFonts w:ascii="Century Gothic" w:eastAsiaTheme="minorHAnsi" w:hAnsi="Century Gothic" w:cs="Arial"/>
                <w:sz w:val="20"/>
                <w:szCs w:val="20"/>
                <w:lang w:eastAsia="en-US"/>
              </w:rPr>
              <w:t>.</w:t>
            </w:r>
          </w:p>
        </w:tc>
        <w:tc>
          <w:tcPr>
            <w:tcW w:w="2410" w:type="dxa"/>
          </w:tcPr>
          <w:p w14:paraId="2DC02C03" w14:textId="77777777" w:rsidR="00CF5AF4" w:rsidRPr="0028640E" w:rsidRDefault="00C57902" w:rsidP="0028640E">
            <w:pPr>
              <w:jc w:val="both"/>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Documentos, oficios y</w:t>
            </w:r>
            <w:r w:rsidR="00031339" w:rsidRPr="0028640E">
              <w:rPr>
                <w:rFonts w:ascii="Century Gothic" w:eastAsiaTheme="minorHAnsi" w:hAnsi="Century Gothic" w:cs="Arial"/>
                <w:sz w:val="20"/>
                <w:szCs w:val="20"/>
                <w:lang w:eastAsia="en-US"/>
              </w:rPr>
              <w:t xml:space="preserve"> S</w:t>
            </w:r>
            <w:r w:rsidR="00CF5AF4" w:rsidRPr="0028640E">
              <w:rPr>
                <w:rFonts w:ascii="Century Gothic" w:eastAsiaTheme="minorHAnsi" w:hAnsi="Century Gothic" w:cs="Arial"/>
                <w:sz w:val="20"/>
                <w:szCs w:val="20"/>
                <w:lang w:eastAsia="en-US"/>
              </w:rPr>
              <w:t>esiones del Comité</w:t>
            </w:r>
            <w:r w:rsidRPr="0028640E">
              <w:rPr>
                <w:rFonts w:ascii="Century Gothic" w:eastAsiaTheme="minorHAnsi" w:hAnsi="Century Gothic" w:cs="Arial"/>
                <w:sz w:val="20"/>
                <w:szCs w:val="20"/>
                <w:lang w:eastAsia="en-US"/>
              </w:rPr>
              <w:t>.</w:t>
            </w:r>
          </w:p>
        </w:tc>
        <w:tc>
          <w:tcPr>
            <w:tcW w:w="2268" w:type="dxa"/>
          </w:tcPr>
          <w:p w14:paraId="40652A6F" w14:textId="77777777" w:rsidR="00CF5AF4" w:rsidRPr="0028640E" w:rsidRDefault="00C57902" w:rsidP="0028640E">
            <w:pPr>
              <w:jc w:val="both"/>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Cada sesión ordinaria, y</w:t>
            </w:r>
            <w:r w:rsidR="00CF5AF4" w:rsidRPr="0028640E">
              <w:rPr>
                <w:rFonts w:ascii="Century Gothic" w:eastAsiaTheme="minorHAnsi" w:hAnsi="Century Gothic" w:cs="Arial"/>
                <w:sz w:val="20"/>
                <w:szCs w:val="20"/>
                <w:lang w:eastAsia="en-US"/>
              </w:rPr>
              <w:t xml:space="preserve"> en su </w:t>
            </w:r>
            <w:r w:rsidR="0080104E" w:rsidRPr="0028640E">
              <w:rPr>
                <w:rFonts w:ascii="Century Gothic" w:eastAsiaTheme="minorHAnsi" w:hAnsi="Century Gothic" w:cs="Arial"/>
                <w:sz w:val="20"/>
                <w:szCs w:val="20"/>
                <w:lang w:eastAsia="en-US"/>
              </w:rPr>
              <w:t xml:space="preserve">debido </w:t>
            </w:r>
            <w:r w:rsidR="00CF5AF4" w:rsidRPr="0028640E">
              <w:rPr>
                <w:rFonts w:ascii="Century Gothic" w:eastAsiaTheme="minorHAnsi" w:hAnsi="Century Gothic" w:cs="Arial"/>
                <w:sz w:val="20"/>
                <w:szCs w:val="20"/>
                <w:lang w:eastAsia="en-US"/>
              </w:rPr>
              <w:t>caso extraordinaria</w:t>
            </w:r>
            <w:r w:rsidRPr="0028640E">
              <w:rPr>
                <w:rFonts w:ascii="Century Gothic" w:eastAsiaTheme="minorHAnsi" w:hAnsi="Century Gothic" w:cs="Arial"/>
                <w:sz w:val="20"/>
                <w:szCs w:val="20"/>
                <w:lang w:eastAsia="en-US"/>
              </w:rPr>
              <w:t>,</w:t>
            </w:r>
            <w:r w:rsidR="00CF5AF4" w:rsidRPr="0028640E">
              <w:rPr>
                <w:rFonts w:ascii="Century Gothic" w:eastAsiaTheme="minorHAnsi" w:hAnsi="Century Gothic" w:cs="Arial"/>
                <w:sz w:val="20"/>
                <w:szCs w:val="20"/>
                <w:lang w:eastAsia="en-US"/>
              </w:rPr>
              <w:t xml:space="preserve"> del Comité de Transparencia</w:t>
            </w:r>
            <w:r w:rsidR="00033C87" w:rsidRPr="0028640E">
              <w:rPr>
                <w:rFonts w:ascii="Century Gothic" w:eastAsiaTheme="minorHAnsi" w:hAnsi="Century Gothic" w:cs="Arial"/>
                <w:sz w:val="20"/>
                <w:szCs w:val="20"/>
                <w:lang w:eastAsia="en-US"/>
              </w:rPr>
              <w:t>.</w:t>
            </w:r>
          </w:p>
          <w:p w14:paraId="0419B8C6" w14:textId="77777777" w:rsidR="00031339" w:rsidRPr="0028640E" w:rsidRDefault="00031339" w:rsidP="0028640E">
            <w:pPr>
              <w:jc w:val="both"/>
              <w:rPr>
                <w:rFonts w:ascii="Century Gothic" w:eastAsiaTheme="minorHAnsi" w:hAnsi="Century Gothic" w:cs="Arial"/>
                <w:sz w:val="20"/>
                <w:szCs w:val="20"/>
                <w:lang w:eastAsia="en-US"/>
              </w:rPr>
            </w:pPr>
          </w:p>
        </w:tc>
      </w:tr>
      <w:tr w:rsidR="00CF5AF4" w:rsidRPr="0028640E" w14:paraId="2ADD791C" w14:textId="77777777" w:rsidTr="00B17EEF">
        <w:tc>
          <w:tcPr>
            <w:tcW w:w="1823" w:type="dxa"/>
            <w:shd w:val="clear" w:color="auto" w:fill="B4C6E7" w:themeFill="accent1" w:themeFillTint="66"/>
          </w:tcPr>
          <w:p w14:paraId="3EF815B9" w14:textId="77777777" w:rsidR="00CF5AF4" w:rsidRPr="0028640E" w:rsidRDefault="00F90EE8" w:rsidP="0028640E">
            <w:pPr>
              <w:rPr>
                <w:rFonts w:ascii="Century Gothic" w:eastAsiaTheme="minorHAnsi" w:hAnsi="Century Gothic" w:cs="Arial"/>
                <w:b/>
                <w:i/>
                <w:sz w:val="20"/>
                <w:szCs w:val="20"/>
                <w:lang w:eastAsia="en-US"/>
              </w:rPr>
            </w:pPr>
            <w:r w:rsidRPr="0028640E">
              <w:rPr>
                <w:rFonts w:ascii="Century Gothic" w:eastAsiaTheme="minorHAnsi" w:hAnsi="Century Gothic" w:cs="Arial"/>
                <w:b/>
                <w:i/>
                <w:sz w:val="20"/>
                <w:szCs w:val="20"/>
                <w:lang w:eastAsia="en-US"/>
              </w:rPr>
              <w:t>Titular</w:t>
            </w:r>
            <w:r w:rsidR="00CF5AF4" w:rsidRPr="0028640E">
              <w:rPr>
                <w:rFonts w:ascii="Century Gothic" w:eastAsiaTheme="minorHAnsi" w:hAnsi="Century Gothic" w:cs="Arial"/>
                <w:b/>
                <w:i/>
                <w:sz w:val="20"/>
                <w:szCs w:val="20"/>
                <w:lang w:eastAsia="en-US"/>
              </w:rPr>
              <w:t xml:space="preserve"> del Archivo de Concentración</w:t>
            </w:r>
          </w:p>
        </w:tc>
        <w:tc>
          <w:tcPr>
            <w:tcW w:w="4126" w:type="dxa"/>
          </w:tcPr>
          <w:p w14:paraId="4E6633D2" w14:textId="77777777" w:rsidR="00031339" w:rsidRPr="0028640E" w:rsidRDefault="00F90EE8" w:rsidP="0028640E">
            <w:pPr>
              <w:jc w:val="both"/>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Comunica necesidades y propuestas</w:t>
            </w:r>
            <w:r w:rsidR="00031339" w:rsidRPr="0028640E">
              <w:rPr>
                <w:rFonts w:ascii="Century Gothic" w:eastAsiaTheme="minorHAnsi" w:hAnsi="Century Gothic" w:cs="Arial"/>
                <w:sz w:val="20"/>
                <w:szCs w:val="20"/>
                <w:lang w:eastAsia="en-US"/>
              </w:rPr>
              <w:t>.</w:t>
            </w:r>
          </w:p>
          <w:p w14:paraId="41DEE26B" w14:textId="77777777" w:rsidR="00031339" w:rsidRPr="0028640E" w:rsidRDefault="00031339" w:rsidP="0028640E">
            <w:pPr>
              <w:jc w:val="both"/>
              <w:rPr>
                <w:rFonts w:ascii="Century Gothic" w:eastAsiaTheme="minorHAnsi" w:hAnsi="Century Gothic" w:cs="Arial"/>
                <w:sz w:val="20"/>
                <w:szCs w:val="20"/>
                <w:lang w:eastAsia="en-US"/>
              </w:rPr>
            </w:pPr>
          </w:p>
          <w:p w14:paraId="1EA108A0" w14:textId="77777777" w:rsidR="00CF5AF4" w:rsidRPr="0028640E" w:rsidRDefault="004148B5" w:rsidP="0028640E">
            <w:pPr>
              <w:jc w:val="both"/>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 xml:space="preserve">Además, </w:t>
            </w:r>
            <w:r w:rsidR="00033C87" w:rsidRPr="0028640E">
              <w:rPr>
                <w:rFonts w:ascii="Century Gothic" w:eastAsiaTheme="minorHAnsi" w:hAnsi="Century Gothic" w:cs="Arial"/>
                <w:sz w:val="20"/>
                <w:szCs w:val="20"/>
                <w:lang w:eastAsia="en-US"/>
              </w:rPr>
              <w:t xml:space="preserve">realiza la </w:t>
            </w:r>
            <w:r w:rsidRPr="0028640E">
              <w:rPr>
                <w:rFonts w:ascii="Century Gothic" w:eastAsiaTheme="minorHAnsi" w:hAnsi="Century Gothic" w:cs="Arial"/>
                <w:sz w:val="20"/>
                <w:szCs w:val="20"/>
                <w:lang w:eastAsia="en-US"/>
              </w:rPr>
              <w:t>p</w:t>
            </w:r>
            <w:r w:rsidR="00CF5AF4" w:rsidRPr="0028640E">
              <w:rPr>
                <w:rFonts w:ascii="Century Gothic" w:eastAsiaTheme="minorHAnsi" w:hAnsi="Century Gothic" w:cs="Arial"/>
                <w:sz w:val="20"/>
                <w:szCs w:val="20"/>
                <w:lang w:eastAsia="en-US"/>
              </w:rPr>
              <w:t>resenta</w:t>
            </w:r>
            <w:r w:rsidR="0080104E" w:rsidRPr="0028640E">
              <w:rPr>
                <w:rFonts w:ascii="Century Gothic" w:eastAsiaTheme="minorHAnsi" w:hAnsi="Century Gothic" w:cs="Arial"/>
                <w:sz w:val="20"/>
                <w:szCs w:val="20"/>
                <w:lang w:eastAsia="en-US"/>
              </w:rPr>
              <w:t>ción de</w:t>
            </w:r>
            <w:r w:rsidR="00CF5AF4" w:rsidRPr="0028640E">
              <w:rPr>
                <w:rFonts w:ascii="Century Gothic" w:eastAsiaTheme="minorHAnsi" w:hAnsi="Century Gothic" w:cs="Arial"/>
                <w:sz w:val="20"/>
                <w:szCs w:val="20"/>
                <w:lang w:eastAsia="en-US"/>
              </w:rPr>
              <w:t xml:space="preserve"> informes de actividades,</w:t>
            </w:r>
            <w:r w:rsidR="00C57902" w:rsidRPr="0028640E">
              <w:rPr>
                <w:rFonts w:ascii="Century Gothic" w:eastAsiaTheme="minorHAnsi" w:hAnsi="Century Gothic" w:cs="Arial"/>
                <w:sz w:val="20"/>
                <w:szCs w:val="20"/>
                <w:lang w:eastAsia="en-US"/>
              </w:rPr>
              <w:t xml:space="preserve"> avances y</w:t>
            </w:r>
            <w:r w:rsidR="00F90EE8" w:rsidRPr="0028640E">
              <w:rPr>
                <w:rFonts w:ascii="Century Gothic" w:eastAsiaTheme="minorHAnsi" w:hAnsi="Century Gothic" w:cs="Arial"/>
                <w:sz w:val="20"/>
                <w:szCs w:val="20"/>
                <w:lang w:eastAsia="en-US"/>
              </w:rPr>
              <w:t xml:space="preserve"> resultados</w:t>
            </w:r>
            <w:r w:rsidR="00BF56E5" w:rsidRPr="0028640E">
              <w:rPr>
                <w:rFonts w:ascii="Century Gothic" w:eastAsiaTheme="minorHAnsi" w:hAnsi="Century Gothic" w:cs="Arial"/>
                <w:sz w:val="20"/>
                <w:szCs w:val="20"/>
                <w:lang w:eastAsia="en-US"/>
              </w:rPr>
              <w:t>.</w:t>
            </w:r>
          </w:p>
          <w:p w14:paraId="22D4AF3A" w14:textId="77777777" w:rsidR="00031339" w:rsidRPr="0028640E" w:rsidRDefault="00031339" w:rsidP="0028640E">
            <w:pPr>
              <w:jc w:val="both"/>
              <w:rPr>
                <w:rFonts w:ascii="Century Gothic" w:eastAsiaTheme="minorHAnsi" w:hAnsi="Century Gothic" w:cs="Arial"/>
                <w:sz w:val="20"/>
                <w:szCs w:val="20"/>
                <w:lang w:eastAsia="en-US"/>
              </w:rPr>
            </w:pPr>
          </w:p>
        </w:tc>
        <w:tc>
          <w:tcPr>
            <w:tcW w:w="2126" w:type="dxa"/>
          </w:tcPr>
          <w:p w14:paraId="54531A63" w14:textId="77777777" w:rsidR="00CF5AF4" w:rsidRPr="0028640E" w:rsidRDefault="00CF5AF4" w:rsidP="0028640E">
            <w:pPr>
              <w:jc w:val="both"/>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Coordinación de Archivos</w:t>
            </w:r>
            <w:r w:rsidR="00033C87" w:rsidRPr="0028640E">
              <w:rPr>
                <w:rFonts w:ascii="Century Gothic" w:eastAsiaTheme="minorHAnsi" w:hAnsi="Century Gothic" w:cs="Arial"/>
                <w:sz w:val="20"/>
                <w:szCs w:val="20"/>
                <w:lang w:eastAsia="en-US"/>
              </w:rPr>
              <w:t>.</w:t>
            </w:r>
          </w:p>
        </w:tc>
        <w:tc>
          <w:tcPr>
            <w:tcW w:w="2410" w:type="dxa"/>
          </w:tcPr>
          <w:p w14:paraId="13282B66" w14:textId="77777777" w:rsidR="00CF5AF4" w:rsidRPr="0028640E" w:rsidRDefault="00CF5AF4" w:rsidP="0028640E">
            <w:pPr>
              <w:jc w:val="both"/>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Correo electrónico, reuniones</w:t>
            </w:r>
            <w:r w:rsidR="00C57902" w:rsidRPr="0028640E">
              <w:rPr>
                <w:rFonts w:ascii="Century Gothic" w:eastAsiaTheme="minorHAnsi" w:hAnsi="Century Gothic" w:cs="Arial"/>
                <w:sz w:val="20"/>
                <w:szCs w:val="20"/>
                <w:lang w:eastAsia="en-US"/>
              </w:rPr>
              <w:t xml:space="preserve"> y</w:t>
            </w:r>
            <w:r w:rsidRPr="0028640E">
              <w:rPr>
                <w:rFonts w:ascii="Century Gothic" w:eastAsiaTheme="minorHAnsi" w:hAnsi="Century Gothic" w:cs="Arial"/>
                <w:sz w:val="20"/>
                <w:szCs w:val="20"/>
                <w:lang w:eastAsia="en-US"/>
              </w:rPr>
              <w:t xml:space="preserve"> oficios</w:t>
            </w:r>
            <w:r w:rsidR="00C57902" w:rsidRPr="0028640E">
              <w:rPr>
                <w:rFonts w:ascii="Century Gothic" w:eastAsiaTheme="minorHAnsi" w:hAnsi="Century Gothic" w:cs="Arial"/>
                <w:sz w:val="20"/>
                <w:szCs w:val="20"/>
                <w:lang w:eastAsia="en-US"/>
              </w:rPr>
              <w:t>.</w:t>
            </w:r>
          </w:p>
        </w:tc>
        <w:tc>
          <w:tcPr>
            <w:tcW w:w="2268" w:type="dxa"/>
          </w:tcPr>
          <w:p w14:paraId="07159CF5" w14:textId="77777777" w:rsidR="00BF56E5" w:rsidRPr="0028640E" w:rsidRDefault="00BF56E5" w:rsidP="0028640E">
            <w:pPr>
              <w:jc w:val="both"/>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 xml:space="preserve">Trimestrales </w:t>
            </w:r>
            <w:r w:rsidR="0080104E" w:rsidRPr="0028640E">
              <w:rPr>
                <w:rFonts w:ascii="Century Gothic" w:eastAsiaTheme="minorHAnsi" w:hAnsi="Century Gothic" w:cs="Arial"/>
                <w:sz w:val="20"/>
                <w:szCs w:val="20"/>
                <w:lang w:eastAsia="en-US"/>
              </w:rPr>
              <w:t>o en</w:t>
            </w:r>
            <w:r w:rsidRPr="0028640E">
              <w:rPr>
                <w:rFonts w:ascii="Century Gothic" w:eastAsiaTheme="minorHAnsi" w:hAnsi="Century Gothic" w:cs="Arial"/>
                <w:sz w:val="20"/>
                <w:szCs w:val="20"/>
                <w:lang w:eastAsia="en-US"/>
              </w:rPr>
              <w:t xml:space="preserve"> el momento </w:t>
            </w:r>
            <w:r w:rsidR="00C57902" w:rsidRPr="0028640E">
              <w:rPr>
                <w:rFonts w:ascii="Century Gothic" w:eastAsiaTheme="minorHAnsi" w:hAnsi="Century Gothic" w:cs="Arial"/>
                <w:sz w:val="20"/>
                <w:szCs w:val="20"/>
                <w:lang w:eastAsia="en-US"/>
              </w:rPr>
              <w:t>requerido</w:t>
            </w:r>
            <w:r w:rsidRPr="0028640E">
              <w:rPr>
                <w:rFonts w:ascii="Century Gothic" w:eastAsiaTheme="minorHAnsi" w:hAnsi="Century Gothic" w:cs="Arial"/>
                <w:sz w:val="20"/>
                <w:szCs w:val="20"/>
                <w:lang w:eastAsia="en-US"/>
              </w:rPr>
              <w:t>.</w:t>
            </w:r>
          </w:p>
          <w:p w14:paraId="63331F9E" w14:textId="77777777" w:rsidR="00BF56E5" w:rsidRPr="0028640E" w:rsidRDefault="00BF56E5" w:rsidP="0028640E">
            <w:pPr>
              <w:jc w:val="both"/>
              <w:rPr>
                <w:rFonts w:ascii="Century Gothic" w:eastAsiaTheme="minorHAnsi" w:hAnsi="Century Gothic" w:cs="Arial"/>
                <w:sz w:val="20"/>
                <w:szCs w:val="20"/>
                <w:lang w:eastAsia="en-US"/>
              </w:rPr>
            </w:pPr>
          </w:p>
          <w:p w14:paraId="3B50EE94" w14:textId="77777777" w:rsidR="00CF5AF4" w:rsidRPr="0028640E" w:rsidRDefault="00CF5AF4" w:rsidP="0028640E">
            <w:pPr>
              <w:jc w:val="both"/>
              <w:rPr>
                <w:rFonts w:ascii="Century Gothic" w:eastAsiaTheme="minorHAnsi" w:hAnsi="Century Gothic" w:cs="Arial"/>
                <w:sz w:val="20"/>
                <w:szCs w:val="20"/>
                <w:lang w:eastAsia="en-US"/>
              </w:rPr>
            </w:pPr>
          </w:p>
        </w:tc>
      </w:tr>
      <w:tr w:rsidR="00CF5AF4" w:rsidRPr="0028640E" w14:paraId="7F718EE7" w14:textId="77777777" w:rsidTr="00B17EEF">
        <w:tc>
          <w:tcPr>
            <w:tcW w:w="1823" w:type="dxa"/>
            <w:shd w:val="clear" w:color="auto" w:fill="B4C6E7" w:themeFill="accent1" w:themeFillTint="66"/>
          </w:tcPr>
          <w:p w14:paraId="0D7BFCBE" w14:textId="77777777" w:rsidR="00CF5AF4" w:rsidRPr="0028640E" w:rsidRDefault="00F90EE8" w:rsidP="0028640E">
            <w:pPr>
              <w:rPr>
                <w:rFonts w:ascii="Century Gothic" w:eastAsiaTheme="minorHAnsi" w:hAnsi="Century Gothic" w:cs="Arial"/>
                <w:b/>
                <w:i/>
                <w:sz w:val="20"/>
                <w:szCs w:val="20"/>
                <w:lang w:eastAsia="en-US"/>
              </w:rPr>
            </w:pPr>
            <w:r w:rsidRPr="0028640E">
              <w:rPr>
                <w:rFonts w:ascii="Century Gothic" w:eastAsiaTheme="minorHAnsi" w:hAnsi="Century Gothic" w:cs="Arial"/>
                <w:b/>
                <w:i/>
                <w:sz w:val="20"/>
                <w:szCs w:val="20"/>
                <w:lang w:eastAsia="en-US"/>
              </w:rPr>
              <w:t>Titulares</w:t>
            </w:r>
            <w:r w:rsidR="00CF5AF4" w:rsidRPr="0028640E">
              <w:rPr>
                <w:rFonts w:ascii="Century Gothic" w:eastAsiaTheme="minorHAnsi" w:hAnsi="Century Gothic" w:cs="Arial"/>
                <w:b/>
                <w:i/>
                <w:sz w:val="20"/>
                <w:szCs w:val="20"/>
                <w:lang w:eastAsia="en-US"/>
              </w:rPr>
              <w:t xml:space="preserve"> de los Archivos de Trámite</w:t>
            </w:r>
          </w:p>
        </w:tc>
        <w:tc>
          <w:tcPr>
            <w:tcW w:w="4126" w:type="dxa"/>
          </w:tcPr>
          <w:p w14:paraId="689BC922" w14:textId="77777777" w:rsidR="00C57902" w:rsidRPr="0028640E" w:rsidRDefault="00C57902" w:rsidP="0028640E">
            <w:pPr>
              <w:jc w:val="both"/>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Notificar</w:t>
            </w:r>
            <w:r w:rsidR="00F90EE8" w:rsidRPr="0028640E">
              <w:rPr>
                <w:rFonts w:ascii="Century Gothic" w:eastAsiaTheme="minorHAnsi" w:hAnsi="Century Gothic" w:cs="Arial"/>
                <w:sz w:val="20"/>
                <w:szCs w:val="20"/>
                <w:lang w:eastAsia="en-US"/>
              </w:rPr>
              <w:t xml:space="preserve"> necesidades y propuestas</w:t>
            </w:r>
            <w:r w:rsidR="00031339" w:rsidRPr="0028640E">
              <w:rPr>
                <w:rFonts w:ascii="Century Gothic" w:eastAsiaTheme="minorHAnsi" w:hAnsi="Century Gothic" w:cs="Arial"/>
                <w:sz w:val="20"/>
                <w:szCs w:val="20"/>
                <w:lang w:eastAsia="en-US"/>
              </w:rPr>
              <w:t>.</w:t>
            </w:r>
          </w:p>
          <w:p w14:paraId="3B7FFB76" w14:textId="77777777" w:rsidR="00BF56E5" w:rsidRPr="0028640E" w:rsidRDefault="004148B5" w:rsidP="0028640E">
            <w:pPr>
              <w:jc w:val="both"/>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Asimismo, p</w:t>
            </w:r>
            <w:r w:rsidR="00CF5AF4" w:rsidRPr="0028640E">
              <w:rPr>
                <w:rFonts w:ascii="Century Gothic" w:eastAsiaTheme="minorHAnsi" w:hAnsi="Century Gothic" w:cs="Arial"/>
                <w:sz w:val="20"/>
                <w:szCs w:val="20"/>
                <w:lang w:eastAsia="en-US"/>
              </w:rPr>
              <w:t>resenta</w:t>
            </w:r>
            <w:r w:rsidR="0080104E" w:rsidRPr="0028640E">
              <w:rPr>
                <w:rFonts w:ascii="Century Gothic" w:eastAsiaTheme="minorHAnsi" w:hAnsi="Century Gothic" w:cs="Arial"/>
                <w:sz w:val="20"/>
                <w:szCs w:val="20"/>
                <w:lang w:eastAsia="en-US"/>
              </w:rPr>
              <w:t>ción de</w:t>
            </w:r>
            <w:r w:rsidR="00CF5AF4" w:rsidRPr="0028640E">
              <w:rPr>
                <w:rFonts w:ascii="Century Gothic" w:eastAsiaTheme="minorHAnsi" w:hAnsi="Century Gothic" w:cs="Arial"/>
                <w:sz w:val="20"/>
                <w:szCs w:val="20"/>
                <w:lang w:eastAsia="en-US"/>
              </w:rPr>
              <w:t xml:space="preserve"> informes de actividades</w:t>
            </w:r>
            <w:r w:rsidR="00BF56E5" w:rsidRPr="0028640E">
              <w:rPr>
                <w:rFonts w:ascii="Century Gothic" w:eastAsiaTheme="minorHAnsi" w:hAnsi="Century Gothic" w:cs="Arial"/>
                <w:sz w:val="20"/>
                <w:szCs w:val="20"/>
                <w:lang w:eastAsia="en-US"/>
              </w:rPr>
              <w:t>, avances y resultados.</w:t>
            </w:r>
          </w:p>
          <w:p w14:paraId="37DEBD1A" w14:textId="77777777" w:rsidR="009730AA" w:rsidRPr="0028640E" w:rsidRDefault="009730AA" w:rsidP="0028640E">
            <w:pPr>
              <w:jc w:val="both"/>
              <w:rPr>
                <w:rFonts w:ascii="Century Gothic" w:eastAsiaTheme="minorHAnsi" w:hAnsi="Century Gothic" w:cs="Arial"/>
                <w:sz w:val="20"/>
                <w:szCs w:val="20"/>
                <w:lang w:eastAsia="en-US"/>
              </w:rPr>
            </w:pPr>
          </w:p>
        </w:tc>
        <w:tc>
          <w:tcPr>
            <w:tcW w:w="2126" w:type="dxa"/>
          </w:tcPr>
          <w:p w14:paraId="7709631C" w14:textId="77777777" w:rsidR="00CF5AF4" w:rsidRPr="0028640E" w:rsidRDefault="00CF5AF4" w:rsidP="0028640E">
            <w:pPr>
              <w:jc w:val="both"/>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Coordinación de Archivos</w:t>
            </w:r>
            <w:r w:rsidR="00033C87" w:rsidRPr="0028640E">
              <w:rPr>
                <w:rFonts w:ascii="Century Gothic" w:eastAsiaTheme="minorHAnsi" w:hAnsi="Century Gothic" w:cs="Arial"/>
                <w:sz w:val="20"/>
                <w:szCs w:val="20"/>
                <w:lang w:eastAsia="en-US"/>
              </w:rPr>
              <w:t>.</w:t>
            </w:r>
          </w:p>
        </w:tc>
        <w:tc>
          <w:tcPr>
            <w:tcW w:w="2410" w:type="dxa"/>
          </w:tcPr>
          <w:p w14:paraId="3E2C331E" w14:textId="77777777" w:rsidR="00CF5AF4" w:rsidRPr="0028640E" w:rsidRDefault="0059774E" w:rsidP="0028640E">
            <w:pPr>
              <w:jc w:val="both"/>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 xml:space="preserve">Correo electrónico, reuniones y </w:t>
            </w:r>
            <w:r w:rsidR="00CF5AF4" w:rsidRPr="0028640E">
              <w:rPr>
                <w:rFonts w:ascii="Century Gothic" w:eastAsiaTheme="minorHAnsi" w:hAnsi="Century Gothic" w:cs="Arial"/>
                <w:sz w:val="20"/>
                <w:szCs w:val="20"/>
                <w:lang w:eastAsia="en-US"/>
              </w:rPr>
              <w:t>oficios</w:t>
            </w:r>
            <w:r w:rsidRPr="0028640E">
              <w:rPr>
                <w:rFonts w:ascii="Century Gothic" w:eastAsiaTheme="minorHAnsi" w:hAnsi="Century Gothic" w:cs="Arial"/>
                <w:sz w:val="20"/>
                <w:szCs w:val="20"/>
                <w:lang w:eastAsia="en-US"/>
              </w:rPr>
              <w:t xml:space="preserve">. </w:t>
            </w:r>
          </w:p>
        </w:tc>
        <w:tc>
          <w:tcPr>
            <w:tcW w:w="2268" w:type="dxa"/>
          </w:tcPr>
          <w:p w14:paraId="40B1C8CF" w14:textId="77777777" w:rsidR="00CF5AF4" w:rsidRPr="0028640E" w:rsidRDefault="0059774E" w:rsidP="0028640E">
            <w:pPr>
              <w:jc w:val="both"/>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Trimestrales y</w:t>
            </w:r>
            <w:r w:rsidR="00CF5AF4" w:rsidRPr="0028640E">
              <w:rPr>
                <w:rFonts w:ascii="Century Gothic" w:eastAsiaTheme="minorHAnsi" w:hAnsi="Century Gothic" w:cs="Arial"/>
                <w:sz w:val="20"/>
                <w:szCs w:val="20"/>
                <w:lang w:eastAsia="en-US"/>
              </w:rPr>
              <w:t xml:space="preserve"> en el momento que se requiera</w:t>
            </w:r>
            <w:r w:rsidR="00BF56E5" w:rsidRPr="0028640E">
              <w:rPr>
                <w:rFonts w:ascii="Century Gothic" w:eastAsiaTheme="minorHAnsi" w:hAnsi="Century Gothic" w:cs="Arial"/>
                <w:sz w:val="20"/>
                <w:szCs w:val="20"/>
                <w:lang w:eastAsia="en-US"/>
              </w:rPr>
              <w:t>.</w:t>
            </w:r>
          </w:p>
        </w:tc>
      </w:tr>
    </w:tbl>
    <w:p w14:paraId="42842EBA" w14:textId="77777777" w:rsidR="00F26F06" w:rsidRDefault="00F26F06" w:rsidP="00BF4E86">
      <w:pPr>
        <w:rPr>
          <w:rFonts w:ascii="Century Gothic" w:eastAsiaTheme="minorHAnsi" w:hAnsi="Century Gothic" w:cs="Arial"/>
          <w:sz w:val="22"/>
          <w:szCs w:val="22"/>
          <w:lang w:eastAsia="en-US"/>
        </w:rPr>
      </w:pPr>
    </w:p>
    <w:p w14:paraId="64016451" w14:textId="77777777" w:rsidR="00F26F06" w:rsidRDefault="00F26F06">
      <w:pPr>
        <w:spacing w:after="160" w:line="259" w:lineRule="auto"/>
        <w:rPr>
          <w:rFonts w:ascii="Century Gothic" w:eastAsiaTheme="minorHAnsi" w:hAnsi="Century Gothic" w:cs="Arial"/>
          <w:sz w:val="22"/>
          <w:szCs w:val="22"/>
          <w:lang w:eastAsia="en-US"/>
        </w:rPr>
      </w:pPr>
      <w:r>
        <w:rPr>
          <w:rFonts w:ascii="Century Gothic" w:eastAsiaTheme="minorHAnsi" w:hAnsi="Century Gothic" w:cs="Arial"/>
          <w:sz w:val="22"/>
          <w:szCs w:val="22"/>
          <w:lang w:eastAsia="en-US"/>
        </w:rPr>
        <w:br w:type="page"/>
      </w:r>
    </w:p>
    <w:p w14:paraId="247273F5" w14:textId="77777777" w:rsidR="00F26F06" w:rsidRDefault="00F26F06" w:rsidP="00BF4E86">
      <w:pPr>
        <w:rPr>
          <w:rFonts w:ascii="Century Gothic" w:eastAsiaTheme="minorHAnsi" w:hAnsi="Century Gothic" w:cs="Arial"/>
          <w:sz w:val="22"/>
          <w:szCs w:val="22"/>
          <w:lang w:eastAsia="en-US"/>
        </w:rPr>
      </w:pPr>
    </w:p>
    <w:p w14:paraId="55D7537F" w14:textId="77777777" w:rsidR="00CF5AF4" w:rsidRPr="008656B7" w:rsidRDefault="00CF5AF4" w:rsidP="009F372C">
      <w:pPr>
        <w:pStyle w:val="Prrafodelista"/>
        <w:numPr>
          <w:ilvl w:val="1"/>
          <w:numId w:val="7"/>
        </w:numPr>
        <w:spacing w:line="320" w:lineRule="exact"/>
        <w:contextualSpacing w:val="0"/>
        <w:rPr>
          <w:rFonts w:ascii="Century Gothic" w:eastAsiaTheme="minorHAnsi" w:hAnsi="Century Gothic" w:cs="Arial"/>
          <w:b/>
          <w:lang w:eastAsia="en-US"/>
        </w:rPr>
      </w:pPr>
      <w:r w:rsidRPr="008656B7">
        <w:rPr>
          <w:rFonts w:ascii="Century Gothic" w:eastAsiaTheme="minorHAnsi" w:hAnsi="Century Gothic" w:cs="Arial"/>
          <w:b/>
          <w:lang w:eastAsia="en-US"/>
        </w:rPr>
        <w:t>Reporte de avances</w:t>
      </w:r>
    </w:p>
    <w:p w14:paraId="40AB12A4" w14:textId="77777777" w:rsidR="00CF5AF4" w:rsidRPr="002077BF" w:rsidRDefault="00CF5AF4" w:rsidP="00BF4E86">
      <w:pPr>
        <w:spacing w:line="320" w:lineRule="exact"/>
        <w:rPr>
          <w:rFonts w:ascii="Century Gothic" w:eastAsiaTheme="minorHAnsi" w:hAnsi="Century Gothic" w:cs="Arial"/>
          <w:sz w:val="22"/>
          <w:szCs w:val="22"/>
          <w:lang w:eastAsia="en-US"/>
        </w:rPr>
      </w:pPr>
    </w:p>
    <w:p w14:paraId="7DF6FFCE" w14:textId="77777777" w:rsidR="000E08EC" w:rsidRPr="002077BF" w:rsidRDefault="00FF1716" w:rsidP="00BF4E86">
      <w:pPr>
        <w:spacing w:line="320" w:lineRule="exact"/>
        <w:jc w:val="both"/>
        <w:rPr>
          <w:rFonts w:ascii="Century Gothic" w:eastAsiaTheme="minorHAnsi" w:hAnsi="Century Gothic" w:cs="Arial"/>
          <w:sz w:val="22"/>
          <w:szCs w:val="22"/>
          <w:lang w:eastAsia="en-US"/>
        </w:rPr>
      </w:pPr>
      <w:r w:rsidRPr="002A242C">
        <w:rPr>
          <w:rFonts w:ascii="Century Gothic" w:eastAsiaTheme="minorHAnsi" w:hAnsi="Century Gothic" w:cs="Arial"/>
          <w:sz w:val="22"/>
          <w:szCs w:val="22"/>
          <w:lang w:eastAsia="en-US"/>
        </w:rPr>
        <w:t>La Coordinación de Archivos</w:t>
      </w:r>
      <w:r w:rsidR="000E08EC" w:rsidRPr="002A242C">
        <w:rPr>
          <w:rFonts w:ascii="Century Gothic" w:eastAsiaTheme="minorHAnsi" w:hAnsi="Century Gothic" w:cs="Arial"/>
          <w:sz w:val="22"/>
          <w:szCs w:val="22"/>
          <w:lang w:eastAsia="en-US"/>
        </w:rPr>
        <w:t>, d</w:t>
      </w:r>
      <w:r w:rsidR="00CF5AF4" w:rsidRPr="002A242C">
        <w:rPr>
          <w:rFonts w:ascii="Century Gothic" w:eastAsiaTheme="minorHAnsi" w:hAnsi="Century Gothic" w:cs="Arial"/>
          <w:sz w:val="22"/>
          <w:szCs w:val="22"/>
          <w:lang w:eastAsia="en-US"/>
        </w:rPr>
        <w:t xml:space="preserve">erivado de </w:t>
      </w:r>
      <w:r w:rsidR="000E08EC" w:rsidRPr="002A242C">
        <w:rPr>
          <w:rFonts w:ascii="Century Gothic" w:eastAsiaTheme="minorHAnsi" w:hAnsi="Century Gothic" w:cs="Arial"/>
          <w:sz w:val="22"/>
          <w:szCs w:val="22"/>
          <w:lang w:eastAsia="en-US"/>
        </w:rPr>
        <w:t xml:space="preserve">las </w:t>
      </w:r>
      <w:r w:rsidR="00CF5AF4" w:rsidRPr="002A242C">
        <w:rPr>
          <w:rFonts w:ascii="Century Gothic" w:eastAsiaTheme="minorHAnsi" w:hAnsi="Century Gothic" w:cs="Arial"/>
          <w:sz w:val="22"/>
          <w:szCs w:val="22"/>
          <w:lang w:eastAsia="en-US"/>
        </w:rPr>
        <w:t>reuniones de evaluación y seguimiento sostenidas durante el desarrollo del PADA</w:t>
      </w:r>
      <w:r w:rsidR="000E08EC" w:rsidRPr="002A242C">
        <w:rPr>
          <w:rFonts w:ascii="Century Gothic" w:eastAsiaTheme="minorHAnsi" w:hAnsi="Century Gothic" w:cs="Arial"/>
          <w:sz w:val="22"/>
          <w:szCs w:val="22"/>
          <w:lang w:eastAsia="en-US"/>
        </w:rPr>
        <w:t>,</w:t>
      </w:r>
      <w:r w:rsidR="00CF5AF4" w:rsidRPr="002A242C">
        <w:rPr>
          <w:rFonts w:ascii="Century Gothic" w:eastAsiaTheme="minorHAnsi" w:hAnsi="Century Gothic" w:cs="Arial"/>
          <w:sz w:val="22"/>
          <w:szCs w:val="22"/>
          <w:lang w:eastAsia="en-US"/>
        </w:rPr>
        <w:t xml:space="preserve"> emitirá </w:t>
      </w:r>
      <w:r w:rsidR="0080104E" w:rsidRPr="002A242C">
        <w:rPr>
          <w:rFonts w:ascii="Century Gothic" w:eastAsiaTheme="minorHAnsi" w:hAnsi="Century Gothic" w:cs="Arial"/>
          <w:sz w:val="22"/>
          <w:szCs w:val="22"/>
          <w:lang w:eastAsia="en-US"/>
        </w:rPr>
        <w:t>los siguientes reportes</w:t>
      </w:r>
      <w:r w:rsidR="00CF5AF4" w:rsidRPr="002A242C">
        <w:rPr>
          <w:rFonts w:ascii="Century Gothic" w:eastAsiaTheme="minorHAnsi" w:hAnsi="Century Gothic" w:cs="Arial"/>
          <w:sz w:val="22"/>
          <w:szCs w:val="22"/>
          <w:lang w:eastAsia="en-US"/>
        </w:rPr>
        <w:t>: Min</w:t>
      </w:r>
      <w:r w:rsidR="000E08EC" w:rsidRPr="002A242C">
        <w:rPr>
          <w:rFonts w:ascii="Century Gothic" w:eastAsiaTheme="minorHAnsi" w:hAnsi="Century Gothic" w:cs="Arial"/>
          <w:sz w:val="22"/>
          <w:szCs w:val="22"/>
          <w:lang w:eastAsia="en-US"/>
        </w:rPr>
        <w:t>utas, bitácoras, informes, etc.;</w:t>
      </w:r>
      <w:r w:rsidR="00CF5AF4" w:rsidRPr="002A242C">
        <w:rPr>
          <w:rFonts w:ascii="Century Gothic" w:eastAsiaTheme="minorHAnsi" w:hAnsi="Century Gothic" w:cs="Arial"/>
          <w:sz w:val="22"/>
          <w:szCs w:val="22"/>
          <w:lang w:eastAsia="en-US"/>
        </w:rPr>
        <w:t xml:space="preserve"> </w:t>
      </w:r>
      <w:r w:rsidR="000E08EC" w:rsidRPr="002A242C">
        <w:rPr>
          <w:rFonts w:ascii="Century Gothic" w:eastAsiaTheme="minorHAnsi" w:hAnsi="Century Gothic" w:cs="Arial"/>
          <w:sz w:val="22"/>
          <w:szCs w:val="22"/>
          <w:lang w:eastAsia="en-US"/>
        </w:rPr>
        <w:t xml:space="preserve">a fin </w:t>
      </w:r>
      <w:r w:rsidR="007B5801" w:rsidRPr="002A242C">
        <w:rPr>
          <w:rFonts w:ascii="Century Gothic" w:eastAsiaTheme="minorHAnsi" w:hAnsi="Century Gothic" w:cs="Arial"/>
          <w:sz w:val="22"/>
          <w:szCs w:val="22"/>
          <w:lang w:eastAsia="en-US"/>
        </w:rPr>
        <w:t xml:space="preserve">de </w:t>
      </w:r>
      <w:r w:rsidR="000E08EC" w:rsidRPr="002A242C">
        <w:rPr>
          <w:rFonts w:ascii="Century Gothic" w:eastAsiaTheme="minorHAnsi" w:hAnsi="Century Gothic" w:cs="Arial"/>
          <w:sz w:val="22"/>
          <w:szCs w:val="22"/>
          <w:lang w:eastAsia="en-US"/>
        </w:rPr>
        <w:t>documentar y conservar</w:t>
      </w:r>
      <w:r w:rsidR="00A767CE" w:rsidRPr="002A242C">
        <w:rPr>
          <w:rFonts w:ascii="Century Gothic" w:eastAsiaTheme="minorHAnsi" w:hAnsi="Century Gothic" w:cs="Arial"/>
          <w:sz w:val="22"/>
          <w:szCs w:val="22"/>
          <w:lang w:eastAsia="en-US"/>
        </w:rPr>
        <w:t xml:space="preserve"> </w:t>
      </w:r>
      <w:r w:rsidR="00582406" w:rsidRPr="002A242C">
        <w:rPr>
          <w:rFonts w:ascii="Century Gothic" w:eastAsiaTheme="minorHAnsi" w:hAnsi="Century Gothic" w:cs="Arial"/>
          <w:sz w:val="22"/>
          <w:szCs w:val="22"/>
          <w:lang w:eastAsia="en-US"/>
        </w:rPr>
        <w:t>el historial</w:t>
      </w:r>
      <w:r w:rsidR="00A767CE" w:rsidRPr="002A242C">
        <w:rPr>
          <w:rFonts w:ascii="Century Gothic" w:eastAsiaTheme="minorHAnsi" w:hAnsi="Century Gothic" w:cs="Arial"/>
          <w:sz w:val="22"/>
          <w:szCs w:val="22"/>
          <w:lang w:eastAsia="en-US"/>
        </w:rPr>
        <w:t xml:space="preserve"> de</w:t>
      </w:r>
      <w:r w:rsidR="00CF5AF4" w:rsidRPr="002A242C">
        <w:rPr>
          <w:rFonts w:ascii="Century Gothic" w:eastAsiaTheme="minorHAnsi" w:hAnsi="Century Gothic" w:cs="Arial"/>
          <w:sz w:val="22"/>
          <w:szCs w:val="22"/>
          <w:lang w:eastAsia="en-US"/>
        </w:rPr>
        <w:t xml:space="preserve"> las acciones emprendidas y los resultados </w:t>
      </w:r>
      <w:r w:rsidR="00A767CE" w:rsidRPr="002A242C">
        <w:rPr>
          <w:rFonts w:ascii="Century Gothic" w:eastAsiaTheme="minorHAnsi" w:hAnsi="Century Gothic" w:cs="Arial"/>
          <w:sz w:val="22"/>
          <w:szCs w:val="22"/>
          <w:lang w:eastAsia="en-US"/>
        </w:rPr>
        <w:t>obtenidos</w:t>
      </w:r>
      <w:r w:rsidR="00CF5AF4" w:rsidRPr="002A242C">
        <w:rPr>
          <w:rFonts w:ascii="Century Gothic" w:eastAsiaTheme="minorHAnsi" w:hAnsi="Century Gothic" w:cs="Arial"/>
          <w:sz w:val="22"/>
          <w:szCs w:val="22"/>
          <w:lang w:eastAsia="en-US"/>
        </w:rPr>
        <w:t>.</w:t>
      </w:r>
      <w:r w:rsidR="00CF5AF4" w:rsidRPr="002077BF">
        <w:rPr>
          <w:rFonts w:ascii="Century Gothic" w:eastAsiaTheme="minorHAnsi" w:hAnsi="Century Gothic" w:cs="Arial"/>
          <w:sz w:val="22"/>
          <w:szCs w:val="22"/>
          <w:lang w:eastAsia="en-US"/>
        </w:rPr>
        <w:t xml:space="preserve"> </w:t>
      </w:r>
    </w:p>
    <w:p w14:paraId="07C08710" w14:textId="77777777" w:rsidR="000E08EC" w:rsidRPr="002077BF" w:rsidRDefault="000E08EC" w:rsidP="00BF4E86">
      <w:pPr>
        <w:spacing w:line="320" w:lineRule="exact"/>
        <w:jc w:val="both"/>
        <w:rPr>
          <w:rFonts w:ascii="Century Gothic" w:eastAsiaTheme="minorHAnsi" w:hAnsi="Century Gothic" w:cs="Arial"/>
          <w:sz w:val="22"/>
          <w:szCs w:val="22"/>
          <w:lang w:eastAsia="en-US"/>
        </w:rPr>
      </w:pPr>
    </w:p>
    <w:p w14:paraId="000A22CB" w14:textId="77777777" w:rsidR="009A2393" w:rsidRPr="002077BF" w:rsidRDefault="009A2393" w:rsidP="00BF4E86">
      <w:pPr>
        <w:spacing w:line="320" w:lineRule="exact"/>
        <w:jc w:val="both"/>
        <w:rPr>
          <w:rFonts w:ascii="Century Gothic" w:eastAsiaTheme="minorHAnsi" w:hAnsi="Century Gothic" w:cs="Arial"/>
          <w:sz w:val="22"/>
          <w:szCs w:val="22"/>
          <w:lang w:eastAsia="en-US"/>
        </w:rPr>
      </w:pPr>
      <w:r w:rsidRPr="002077BF">
        <w:rPr>
          <w:rFonts w:ascii="Century Gothic" w:eastAsiaTheme="minorHAnsi" w:hAnsi="Century Gothic" w:cs="Arial"/>
          <w:sz w:val="22"/>
          <w:szCs w:val="22"/>
          <w:lang w:eastAsia="en-US"/>
        </w:rPr>
        <w:t xml:space="preserve">Los avances del Plan Anual de Desarrollo Archivístico se informarán al Comité de Transparencia </w:t>
      </w:r>
      <w:r w:rsidR="009A4192">
        <w:rPr>
          <w:rFonts w:ascii="Century Gothic" w:eastAsiaTheme="minorHAnsi" w:hAnsi="Century Gothic" w:cs="Arial"/>
          <w:sz w:val="22"/>
          <w:szCs w:val="22"/>
          <w:lang w:eastAsia="en-US"/>
        </w:rPr>
        <w:t xml:space="preserve">de forma </w:t>
      </w:r>
      <w:r w:rsidR="002A242C">
        <w:rPr>
          <w:rFonts w:ascii="Century Gothic" w:eastAsiaTheme="minorHAnsi" w:hAnsi="Century Gothic" w:cs="Arial"/>
          <w:sz w:val="22"/>
          <w:szCs w:val="22"/>
          <w:lang w:eastAsia="en-US"/>
        </w:rPr>
        <w:t>trimestral</w:t>
      </w:r>
      <w:r w:rsidR="00AC5D36">
        <w:rPr>
          <w:rFonts w:ascii="Century Gothic" w:eastAsiaTheme="minorHAnsi" w:hAnsi="Century Gothic" w:cs="Arial"/>
          <w:sz w:val="22"/>
          <w:szCs w:val="22"/>
          <w:lang w:eastAsia="en-US"/>
        </w:rPr>
        <w:t xml:space="preserve">, </w:t>
      </w:r>
      <w:r w:rsidRPr="002077BF">
        <w:rPr>
          <w:rFonts w:ascii="Century Gothic" w:eastAsiaTheme="minorHAnsi" w:hAnsi="Century Gothic" w:cs="Arial"/>
          <w:sz w:val="22"/>
          <w:szCs w:val="22"/>
          <w:lang w:eastAsia="en-US"/>
        </w:rPr>
        <w:t>al terminar el año se realizará un informe final</w:t>
      </w:r>
      <w:r w:rsidR="002A242C">
        <w:rPr>
          <w:rFonts w:ascii="Century Gothic" w:eastAsiaTheme="minorHAnsi" w:hAnsi="Century Gothic" w:cs="Arial"/>
          <w:sz w:val="22"/>
          <w:szCs w:val="22"/>
          <w:lang w:eastAsia="en-US"/>
        </w:rPr>
        <w:t>,</w:t>
      </w:r>
      <w:r w:rsidRPr="002077BF">
        <w:rPr>
          <w:rFonts w:ascii="Century Gothic" w:eastAsiaTheme="minorHAnsi" w:hAnsi="Century Gothic" w:cs="Arial"/>
          <w:sz w:val="22"/>
          <w:szCs w:val="22"/>
          <w:lang w:eastAsia="en-US"/>
        </w:rPr>
        <w:t xml:space="preserve"> para que el Comité tenga conocimiento de los alcances y resultados del plan, dicha información será publicada en el </w:t>
      </w:r>
      <w:r w:rsidR="002A242C" w:rsidRPr="003E0638">
        <w:rPr>
          <w:rFonts w:ascii="Century Gothic" w:hAnsi="Century Gothic" w:cs="Arial"/>
          <w:spacing w:val="-1"/>
          <w:sz w:val="22"/>
          <w:szCs w:val="22"/>
        </w:rPr>
        <w:t xml:space="preserve">portal de normatividad </w:t>
      </w:r>
      <w:r w:rsidRPr="002077BF">
        <w:rPr>
          <w:rFonts w:ascii="Century Gothic" w:eastAsiaTheme="minorHAnsi" w:hAnsi="Century Gothic" w:cs="Arial"/>
          <w:sz w:val="22"/>
          <w:szCs w:val="22"/>
          <w:lang w:eastAsia="en-US"/>
        </w:rPr>
        <w:t xml:space="preserve">de la televisora. </w:t>
      </w:r>
    </w:p>
    <w:p w14:paraId="1FE57F25" w14:textId="77777777" w:rsidR="00BF4E86" w:rsidRPr="002077BF" w:rsidRDefault="00BF4E86" w:rsidP="00BF4E86">
      <w:pPr>
        <w:spacing w:line="320" w:lineRule="exact"/>
        <w:jc w:val="both"/>
        <w:rPr>
          <w:rFonts w:ascii="Century Gothic" w:eastAsiaTheme="minorHAnsi" w:hAnsi="Century Gothic" w:cs="Arial"/>
          <w:sz w:val="22"/>
          <w:szCs w:val="22"/>
          <w:lang w:eastAsia="en-US"/>
        </w:rPr>
      </w:pPr>
    </w:p>
    <w:p w14:paraId="424B672A" w14:textId="77777777" w:rsidR="00CF5AF4" w:rsidRPr="0028640E" w:rsidRDefault="00CF5AF4" w:rsidP="00E84D58">
      <w:pPr>
        <w:pStyle w:val="Prrafodelista"/>
        <w:numPr>
          <w:ilvl w:val="1"/>
          <w:numId w:val="7"/>
        </w:numPr>
        <w:spacing w:line="320" w:lineRule="exact"/>
        <w:contextualSpacing w:val="0"/>
        <w:rPr>
          <w:rFonts w:ascii="Century Gothic" w:eastAsiaTheme="minorHAnsi" w:hAnsi="Century Gothic" w:cs="Arial"/>
          <w:b/>
          <w:lang w:eastAsia="en-US"/>
        </w:rPr>
      </w:pPr>
      <w:r w:rsidRPr="0028640E">
        <w:rPr>
          <w:rFonts w:ascii="Century Gothic" w:eastAsiaTheme="minorHAnsi" w:hAnsi="Century Gothic" w:cs="Arial"/>
          <w:b/>
          <w:lang w:eastAsia="en-US"/>
        </w:rPr>
        <w:t>Control de cambios</w:t>
      </w:r>
    </w:p>
    <w:p w14:paraId="61C18AA0" w14:textId="77777777" w:rsidR="00CF5AF4" w:rsidRPr="002077BF" w:rsidRDefault="00CF5AF4" w:rsidP="00BF4E86">
      <w:pPr>
        <w:spacing w:line="320" w:lineRule="exact"/>
        <w:rPr>
          <w:rFonts w:ascii="Century Gothic" w:eastAsiaTheme="minorHAnsi" w:hAnsi="Century Gothic" w:cs="Arial"/>
          <w:sz w:val="22"/>
          <w:szCs w:val="22"/>
          <w:lang w:eastAsia="en-US"/>
        </w:rPr>
      </w:pPr>
    </w:p>
    <w:p w14:paraId="58F00A32" w14:textId="77777777" w:rsidR="008709D0" w:rsidRPr="002077BF" w:rsidRDefault="008A6B51" w:rsidP="00BF4E86">
      <w:pPr>
        <w:spacing w:line="320" w:lineRule="exact"/>
        <w:jc w:val="both"/>
        <w:rPr>
          <w:rFonts w:ascii="Century Gothic" w:eastAsiaTheme="minorHAnsi" w:hAnsi="Century Gothic" w:cs="Arial"/>
          <w:sz w:val="22"/>
          <w:szCs w:val="22"/>
          <w:lang w:eastAsia="en-US"/>
        </w:rPr>
      </w:pPr>
      <w:r w:rsidRPr="00F26F06">
        <w:rPr>
          <w:rFonts w:ascii="Century Gothic" w:eastAsiaTheme="minorHAnsi" w:hAnsi="Century Gothic" w:cs="Arial"/>
          <w:sz w:val="22"/>
          <w:szCs w:val="22"/>
          <w:lang w:eastAsia="en-US"/>
        </w:rPr>
        <w:t>Constantemente la Coordinación de Archivos evaluará las acciones emprendidas, documentará las modificaciones y estrategias seleccionadas en la toma de decisiones para l</w:t>
      </w:r>
      <w:r w:rsidR="007E627A" w:rsidRPr="00F26F06">
        <w:rPr>
          <w:rFonts w:ascii="Century Gothic" w:eastAsiaTheme="minorHAnsi" w:hAnsi="Century Gothic" w:cs="Arial"/>
          <w:sz w:val="22"/>
          <w:szCs w:val="22"/>
          <w:lang w:eastAsia="en-US"/>
        </w:rPr>
        <w:t>a continuidad del plan a seguir</w:t>
      </w:r>
      <w:r w:rsidRPr="00F26F06">
        <w:rPr>
          <w:rFonts w:ascii="Century Gothic" w:eastAsiaTheme="minorHAnsi" w:hAnsi="Century Gothic" w:cs="Arial"/>
          <w:sz w:val="22"/>
          <w:szCs w:val="22"/>
          <w:lang w:eastAsia="en-US"/>
        </w:rPr>
        <w:t>,</w:t>
      </w:r>
      <w:r w:rsidR="008709D0" w:rsidRPr="00F26F06">
        <w:rPr>
          <w:rFonts w:ascii="Century Gothic" w:eastAsiaTheme="minorHAnsi" w:hAnsi="Century Gothic" w:cs="Arial"/>
          <w:sz w:val="22"/>
          <w:szCs w:val="22"/>
          <w:lang w:eastAsia="en-US"/>
        </w:rPr>
        <w:t xml:space="preserve"> en su caso, corregir el rumbo o suspender las actividades establecidas</w:t>
      </w:r>
      <w:r w:rsidR="0080104E" w:rsidRPr="00F26F06">
        <w:rPr>
          <w:rFonts w:ascii="Century Gothic" w:eastAsiaTheme="minorHAnsi" w:hAnsi="Century Gothic" w:cs="Arial"/>
          <w:sz w:val="22"/>
          <w:szCs w:val="22"/>
          <w:lang w:eastAsia="en-US"/>
        </w:rPr>
        <w:t>,</w:t>
      </w:r>
      <w:r w:rsidR="00AA2EB3" w:rsidRPr="00F26F06">
        <w:rPr>
          <w:rFonts w:ascii="Century Gothic" w:eastAsiaTheme="minorHAnsi" w:hAnsi="Century Gothic" w:cs="Arial"/>
          <w:sz w:val="22"/>
          <w:szCs w:val="22"/>
          <w:lang w:eastAsia="en-US"/>
        </w:rPr>
        <w:t xml:space="preserve"> </w:t>
      </w:r>
      <w:r w:rsidR="008709D0" w:rsidRPr="00F26F06">
        <w:rPr>
          <w:rFonts w:ascii="Century Gothic" w:eastAsiaTheme="minorHAnsi" w:hAnsi="Century Gothic" w:cs="Arial"/>
          <w:sz w:val="22"/>
          <w:szCs w:val="22"/>
          <w:lang w:eastAsia="en-US"/>
        </w:rPr>
        <w:t xml:space="preserve">con el fin de evitar </w:t>
      </w:r>
      <w:r w:rsidR="00033C87" w:rsidRPr="00F26F06">
        <w:rPr>
          <w:rFonts w:ascii="Century Gothic" w:eastAsiaTheme="minorHAnsi" w:hAnsi="Century Gothic" w:cs="Arial"/>
          <w:sz w:val="22"/>
          <w:szCs w:val="22"/>
          <w:lang w:eastAsia="en-US"/>
        </w:rPr>
        <w:t>el</w:t>
      </w:r>
      <w:r w:rsidR="008709D0" w:rsidRPr="00F26F06">
        <w:rPr>
          <w:rFonts w:ascii="Century Gothic" w:eastAsiaTheme="minorHAnsi" w:hAnsi="Century Gothic" w:cs="Arial"/>
          <w:sz w:val="22"/>
          <w:szCs w:val="22"/>
          <w:lang w:eastAsia="en-US"/>
        </w:rPr>
        <w:t xml:space="preserve"> mal manejo y empleo de los recursos asignados para la obtención de los objetivos de la </w:t>
      </w:r>
      <w:r w:rsidR="00D00672" w:rsidRPr="00F26F06">
        <w:rPr>
          <w:rFonts w:ascii="Century Gothic" w:eastAsiaTheme="minorHAnsi" w:hAnsi="Century Gothic" w:cs="Arial"/>
          <w:sz w:val="22"/>
          <w:szCs w:val="22"/>
          <w:lang w:eastAsia="en-US"/>
        </w:rPr>
        <w:t>Entidad</w:t>
      </w:r>
      <w:r w:rsidR="008709D0" w:rsidRPr="00F26F06">
        <w:rPr>
          <w:rFonts w:ascii="Century Gothic" w:eastAsiaTheme="minorHAnsi" w:hAnsi="Century Gothic" w:cs="Arial"/>
          <w:sz w:val="22"/>
          <w:szCs w:val="22"/>
          <w:lang w:eastAsia="en-US"/>
        </w:rPr>
        <w:t>.</w:t>
      </w:r>
      <w:r w:rsidR="008709D0" w:rsidRPr="002077BF">
        <w:rPr>
          <w:rFonts w:ascii="Century Gothic" w:eastAsiaTheme="minorHAnsi" w:hAnsi="Century Gothic" w:cs="Arial"/>
          <w:sz w:val="22"/>
          <w:szCs w:val="22"/>
          <w:lang w:eastAsia="en-US"/>
        </w:rPr>
        <w:t xml:space="preserve"> </w:t>
      </w:r>
    </w:p>
    <w:p w14:paraId="0BC3F37D" w14:textId="77777777" w:rsidR="008709D0" w:rsidRPr="002077BF" w:rsidRDefault="008709D0" w:rsidP="00BF4E86">
      <w:pPr>
        <w:spacing w:line="320" w:lineRule="exact"/>
        <w:jc w:val="both"/>
        <w:rPr>
          <w:rFonts w:ascii="Century Gothic" w:eastAsiaTheme="minorHAnsi" w:hAnsi="Century Gothic" w:cs="Arial"/>
          <w:sz w:val="22"/>
          <w:szCs w:val="22"/>
          <w:lang w:eastAsia="en-US"/>
        </w:rPr>
      </w:pPr>
    </w:p>
    <w:p w14:paraId="7760B549" w14:textId="77777777" w:rsidR="00AA2EB3" w:rsidRPr="002077BF" w:rsidRDefault="00033C87" w:rsidP="00BF4E86">
      <w:pPr>
        <w:spacing w:line="320" w:lineRule="exact"/>
        <w:jc w:val="both"/>
        <w:rPr>
          <w:rFonts w:ascii="Century Gothic" w:eastAsiaTheme="minorHAnsi" w:hAnsi="Century Gothic" w:cs="Arial"/>
          <w:sz w:val="22"/>
          <w:szCs w:val="22"/>
          <w:lang w:eastAsia="en-US"/>
        </w:rPr>
      </w:pPr>
      <w:r>
        <w:rPr>
          <w:rFonts w:ascii="Century Gothic" w:eastAsiaTheme="minorHAnsi" w:hAnsi="Century Gothic" w:cs="Arial"/>
          <w:sz w:val="22"/>
          <w:szCs w:val="22"/>
          <w:lang w:eastAsia="en-US"/>
        </w:rPr>
        <w:t>En dicho</w:t>
      </w:r>
      <w:r w:rsidR="008709D0" w:rsidRPr="002077BF">
        <w:rPr>
          <w:rFonts w:ascii="Century Gothic" w:eastAsiaTheme="minorHAnsi" w:hAnsi="Century Gothic" w:cs="Arial"/>
          <w:sz w:val="22"/>
          <w:szCs w:val="22"/>
          <w:lang w:eastAsia="en-US"/>
        </w:rPr>
        <w:t xml:space="preserve"> proceso de verificación intervendrán la Coordinación de Archivos, el responsable del Archivo de Concentración y los responsables de los Archivos de Trámite</w:t>
      </w:r>
      <w:r w:rsidR="00AA2EB3" w:rsidRPr="002077BF">
        <w:rPr>
          <w:rFonts w:ascii="Century Gothic" w:eastAsiaTheme="minorHAnsi" w:hAnsi="Century Gothic" w:cs="Arial"/>
          <w:sz w:val="22"/>
          <w:szCs w:val="22"/>
          <w:lang w:eastAsia="en-US"/>
        </w:rPr>
        <w:t xml:space="preserve">. </w:t>
      </w:r>
    </w:p>
    <w:p w14:paraId="5417982C" w14:textId="77777777" w:rsidR="00AA2EB3" w:rsidRPr="002077BF" w:rsidRDefault="00AA2EB3" w:rsidP="00BF4E86">
      <w:pPr>
        <w:spacing w:line="320" w:lineRule="exact"/>
        <w:jc w:val="both"/>
        <w:rPr>
          <w:rFonts w:ascii="Century Gothic" w:eastAsiaTheme="minorHAnsi" w:hAnsi="Century Gothic" w:cs="Arial"/>
          <w:sz w:val="22"/>
          <w:szCs w:val="22"/>
          <w:lang w:eastAsia="en-US"/>
        </w:rPr>
      </w:pPr>
    </w:p>
    <w:p w14:paraId="2835A421" w14:textId="77777777" w:rsidR="00AA2EB3" w:rsidRPr="002077BF" w:rsidRDefault="00AA2EB3" w:rsidP="00BF4E86">
      <w:pPr>
        <w:spacing w:line="320" w:lineRule="exact"/>
        <w:jc w:val="both"/>
        <w:rPr>
          <w:rFonts w:ascii="Century Gothic" w:eastAsiaTheme="minorHAnsi" w:hAnsi="Century Gothic" w:cs="Arial"/>
          <w:sz w:val="22"/>
          <w:szCs w:val="22"/>
          <w:lang w:eastAsia="en-US"/>
        </w:rPr>
      </w:pPr>
      <w:r w:rsidRPr="002077BF">
        <w:rPr>
          <w:rFonts w:ascii="Century Gothic" w:eastAsiaTheme="minorHAnsi" w:hAnsi="Century Gothic" w:cs="Arial"/>
          <w:sz w:val="22"/>
          <w:szCs w:val="22"/>
          <w:lang w:eastAsia="en-US"/>
        </w:rPr>
        <w:t xml:space="preserve">Si surgieran cambios de cualquier tipo en la tarea archivista de la televisora, se deberán notificar al Comité de Transparencia para mantener el control absoluto del desarrollo y ejecución del plan. </w:t>
      </w:r>
    </w:p>
    <w:p w14:paraId="2CE65F28" w14:textId="77777777" w:rsidR="00E91717" w:rsidRDefault="00E91717" w:rsidP="0028640E">
      <w:pPr>
        <w:jc w:val="both"/>
        <w:rPr>
          <w:rFonts w:ascii="Century Gothic" w:eastAsiaTheme="minorHAnsi" w:hAnsi="Century Gothic" w:cs="Arial"/>
          <w:sz w:val="22"/>
          <w:szCs w:val="22"/>
          <w:lang w:eastAsia="en-US"/>
        </w:rPr>
      </w:pPr>
    </w:p>
    <w:p w14:paraId="1CDD3ADB" w14:textId="77777777" w:rsidR="00F26F06" w:rsidRDefault="00F26F06" w:rsidP="0028640E">
      <w:pPr>
        <w:jc w:val="both"/>
        <w:rPr>
          <w:rFonts w:ascii="Century Gothic" w:eastAsiaTheme="minorHAnsi" w:hAnsi="Century Gothic" w:cs="Arial"/>
          <w:sz w:val="22"/>
          <w:szCs w:val="22"/>
          <w:lang w:eastAsia="en-US"/>
        </w:rPr>
      </w:pPr>
    </w:p>
    <w:p w14:paraId="6E27954F" w14:textId="77777777" w:rsidR="00F26F06" w:rsidRDefault="00F26F06" w:rsidP="0028640E">
      <w:pPr>
        <w:jc w:val="both"/>
        <w:rPr>
          <w:rFonts w:ascii="Century Gothic" w:eastAsiaTheme="minorHAnsi" w:hAnsi="Century Gothic" w:cs="Arial"/>
          <w:sz w:val="22"/>
          <w:szCs w:val="22"/>
          <w:lang w:eastAsia="en-US"/>
        </w:rPr>
      </w:pPr>
    </w:p>
    <w:p w14:paraId="7F97E8EA" w14:textId="77777777" w:rsidR="00CF5AF4" w:rsidRPr="0028640E" w:rsidRDefault="00C90829" w:rsidP="00E91717">
      <w:pPr>
        <w:pStyle w:val="Prrafodelista"/>
        <w:numPr>
          <w:ilvl w:val="0"/>
          <w:numId w:val="7"/>
        </w:numPr>
        <w:contextualSpacing w:val="0"/>
        <w:rPr>
          <w:rFonts w:ascii="Century Gothic" w:eastAsiaTheme="minorHAnsi" w:hAnsi="Century Gothic" w:cs="Arial"/>
          <w:b/>
          <w:lang w:eastAsia="en-US"/>
        </w:rPr>
      </w:pPr>
      <w:r w:rsidRPr="0028640E">
        <w:rPr>
          <w:rFonts w:ascii="Century Gothic" w:eastAsiaTheme="minorHAnsi" w:hAnsi="Century Gothic" w:cs="Arial"/>
          <w:b/>
          <w:lang w:eastAsia="en-US"/>
        </w:rPr>
        <w:lastRenderedPageBreak/>
        <w:t>Planificar la gestión de riesgo</w:t>
      </w:r>
    </w:p>
    <w:p w14:paraId="01CF4489" w14:textId="77777777" w:rsidR="00CF5AF4" w:rsidRPr="002077BF" w:rsidRDefault="00CF5AF4" w:rsidP="00E91717">
      <w:pPr>
        <w:rPr>
          <w:rFonts w:ascii="Century Gothic" w:eastAsiaTheme="minorHAnsi" w:hAnsi="Century Gothic" w:cs="Arial"/>
          <w:b/>
          <w:sz w:val="22"/>
          <w:szCs w:val="22"/>
          <w:lang w:eastAsia="en-US"/>
        </w:rPr>
      </w:pPr>
    </w:p>
    <w:p w14:paraId="0784E210" w14:textId="77777777" w:rsidR="00CF5AF4" w:rsidRPr="0028640E" w:rsidRDefault="00CF5AF4" w:rsidP="00E91717">
      <w:pPr>
        <w:ind w:firstLine="360"/>
        <w:rPr>
          <w:rFonts w:ascii="Century Gothic" w:eastAsiaTheme="minorHAnsi" w:hAnsi="Century Gothic" w:cs="Arial"/>
          <w:b/>
          <w:lang w:eastAsia="en-US"/>
        </w:rPr>
      </w:pPr>
      <w:r w:rsidRPr="0028640E">
        <w:rPr>
          <w:rFonts w:ascii="Century Gothic" w:eastAsiaTheme="minorHAnsi" w:hAnsi="Century Gothic" w:cs="Arial"/>
          <w:b/>
          <w:lang w:eastAsia="en-US"/>
        </w:rPr>
        <w:t>2.1 Identificación y control de riesgos</w:t>
      </w:r>
    </w:p>
    <w:p w14:paraId="0FE12C53" w14:textId="77777777" w:rsidR="00CF5AF4" w:rsidRPr="002077BF" w:rsidRDefault="00CF5AF4" w:rsidP="00E91717">
      <w:pPr>
        <w:rPr>
          <w:rFonts w:ascii="Century Gothic" w:eastAsiaTheme="minorHAnsi" w:hAnsi="Century Gothic" w:cs="Arial"/>
          <w:sz w:val="22"/>
          <w:szCs w:val="22"/>
          <w:lang w:eastAsia="en-US"/>
        </w:rPr>
      </w:pPr>
    </w:p>
    <w:tbl>
      <w:tblPr>
        <w:tblStyle w:val="Tablaconcuadrcula"/>
        <w:tblW w:w="0" w:type="auto"/>
        <w:tblLook w:val="04A0" w:firstRow="1" w:lastRow="0" w:firstColumn="1" w:lastColumn="0" w:noHBand="0" w:noVBand="1"/>
      </w:tblPr>
      <w:tblGrid>
        <w:gridCol w:w="3961"/>
        <w:gridCol w:w="3972"/>
        <w:gridCol w:w="5063"/>
      </w:tblGrid>
      <w:tr w:rsidR="00171AD0" w:rsidRPr="0028640E" w14:paraId="7A85B851" w14:textId="77777777" w:rsidTr="00B17EEF">
        <w:trPr>
          <w:tblHeader/>
        </w:trPr>
        <w:tc>
          <w:tcPr>
            <w:tcW w:w="3961" w:type="dxa"/>
            <w:shd w:val="clear" w:color="auto" w:fill="B4C6E7" w:themeFill="accent1" w:themeFillTint="66"/>
          </w:tcPr>
          <w:p w14:paraId="4C6E3293" w14:textId="77777777" w:rsidR="00CF5AF4" w:rsidRPr="0028640E" w:rsidRDefault="00CF5AF4" w:rsidP="00E91717">
            <w:pPr>
              <w:jc w:val="center"/>
              <w:rPr>
                <w:rFonts w:ascii="Century Gothic" w:eastAsiaTheme="minorHAnsi" w:hAnsi="Century Gothic" w:cs="Arial"/>
                <w:b/>
                <w:i/>
                <w:sz w:val="20"/>
                <w:szCs w:val="20"/>
                <w:lang w:eastAsia="en-US"/>
              </w:rPr>
            </w:pPr>
            <w:r w:rsidRPr="0028640E">
              <w:rPr>
                <w:rFonts w:ascii="Century Gothic" w:eastAsiaTheme="minorHAnsi" w:hAnsi="Century Gothic" w:cs="Arial"/>
                <w:b/>
                <w:i/>
                <w:sz w:val="20"/>
                <w:szCs w:val="20"/>
                <w:lang w:eastAsia="en-US"/>
              </w:rPr>
              <w:t>ACTIVIDAD</w:t>
            </w:r>
          </w:p>
        </w:tc>
        <w:tc>
          <w:tcPr>
            <w:tcW w:w="3972" w:type="dxa"/>
            <w:shd w:val="clear" w:color="auto" w:fill="B4C6E7" w:themeFill="accent1" w:themeFillTint="66"/>
          </w:tcPr>
          <w:p w14:paraId="3A971878" w14:textId="77777777" w:rsidR="00CF5AF4" w:rsidRPr="0028640E" w:rsidRDefault="00CF5AF4" w:rsidP="00E91717">
            <w:pPr>
              <w:jc w:val="center"/>
              <w:rPr>
                <w:rFonts w:ascii="Century Gothic" w:eastAsiaTheme="minorHAnsi" w:hAnsi="Century Gothic" w:cs="Arial"/>
                <w:b/>
                <w:i/>
                <w:sz w:val="20"/>
                <w:szCs w:val="20"/>
                <w:lang w:eastAsia="en-US"/>
              </w:rPr>
            </w:pPr>
            <w:r w:rsidRPr="0028640E">
              <w:rPr>
                <w:rFonts w:ascii="Century Gothic" w:eastAsiaTheme="minorHAnsi" w:hAnsi="Century Gothic" w:cs="Arial"/>
                <w:b/>
                <w:i/>
                <w:sz w:val="20"/>
                <w:szCs w:val="20"/>
                <w:lang w:eastAsia="en-US"/>
              </w:rPr>
              <w:t>IDENTIFICACIÓN DEL RIESGO</w:t>
            </w:r>
          </w:p>
        </w:tc>
        <w:tc>
          <w:tcPr>
            <w:tcW w:w="5063" w:type="dxa"/>
            <w:shd w:val="clear" w:color="auto" w:fill="B4C6E7" w:themeFill="accent1" w:themeFillTint="66"/>
          </w:tcPr>
          <w:p w14:paraId="51927455" w14:textId="77777777" w:rsidR="00CF5AF4" w:rsidRPr="0028640E" w:rsidRDefault="00CF5AF4" w:rsidP="00E91717">
            <w:pPr>
              <w:jc w:val="center"/>
              <w:rPr>
                <w:rFonts w:ascii="Century Gothic" w:eastAsiaTheme="minorHAnsi" w:hAnsi="Century Gothic" w:cs="Arial"/>
                <w:b/>
                <w:i/>
                <w:sz w:val="20"/>
                <w:szCs w:val="20"/>
                <w:lang w:eastAsia="en-US"/>
              </w:rPr>
            </w:pPr>
            <w:r w:rsidRPr="0028640E">
              <w:rPr>
                <w:rFonts w:ascii="Century Gothic" w:eastAsiaTheme="minorHAnsi" w:hAnsi="Century Gothic" w:cs="Arial"/>
                <w:b/>
                <w:i/>
                <w:sz w:val="20"/>
                <w:szCs w:val="20"/>
                <w:lang w:eastAsia="en-US"/>
              </w:rPr>
              <w:t>CONTROL DE RIESGO</w:t>
            </w:r>
          </w:p>
        </w:tc>
      </w:tr>
      <w:tr w:rsidR="00AC5D36" w:rsidRPr="0028640E" w14:paraId="3501E604" w14:textId="77777777" w:rsidTr="00E91717">
        <w:tc>
          <w:tcPr>
            <w:tcW w:w="3961" w:type="dxa"/>
          </w:tcPr>
          <w:p w14:paraId="76FCFAA7" w14:textId="77777777" w:rsidR="00AC5D36" w:rsidRPr="0028640E" w:rsidRDefault="00AC5D36" w:rsidP="00E91717">
            <w:pPr>
              <w:jc w:val="both"/>
              <w:rPr>
                <w:rFonts w:ascii="Century Gothic" w:eastAsia="Tahoma" w:hAnsi="Century Gothic" w:cs="Arial"/>
                <w:sz w:val="20"/>
                <w:szCs w:val="20"/>
              </w:rPr>
            </w:pPr>
            <w:r w:rsidRPr="0028640E">
              <w:rPr>
                <w:rFonts w:ascii="Century Gothic" w:hAnsi="Century Gothic" w:cs="Arial"/>
                <w:spacing w:val="-1"/>
                <w:sz w:val="20"/>
                <w:szCs w:val="20"/>
              </w:rPr>
              <w:t>Supervisión a las unidades administrativas sobre la organización y clasificación de sus expedientes.</w:t>
            </w:r>
          </w:p>
        </w:tc>
        <w:tc>
          <w:tcPr>
            <w:tcW w:w="3972" w:type="dxa"/>
          </w:tcPr>
          <w:p w14:paraId="6228C2FD" w14:textId="77777777" w:rsidR="00AC5D36" w:rsidRPr="0028640E" w:rsidRDefault="00AC5D36" w:rsidP="00E91717">
            <w:pPr>
              <w:jc w:val="both"/>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Cargas de trabajo del personal</w:t>
            </w:r>
            <w:r w:rsidR="00F26F06">
              <w:rPr>
                <w:rFonts w:ascii="Century Gothic" w:eastAsiaTheme="minorHAnsi" w:hAnsi="Century Gothic" w:cs="Arial"/>
                <w:sz w:val="20"/>
                <w:szCs w:val="20"/>
                <w:lang w:eastAsia="en-US"/>
              </w:rPr>
              <w:t xml:space="preserve"> Responsable del Archivo de Trámite o de la Coordinación de Archivos</w:t>
            </w:r>
            <w:r w:rsidRPr="0028640E">
              <w:rPr>
                <w:rFonts w:ascii="Century Gothic" w:eastAsiaTheme="minorHAnsi" w:hAnsi="Century Gothic" w:cs="Arial"/>
                <w:sz w:val="20"/>
                <w:szCs w:val="20"/>
                <w:lang w:eastAsia="en-US"/>
              </w:rPr>
              <w:t>.</w:t>
            </w:r>
          </w:p>
        </w:tc>
        <w:tc>
          <w:tcPr>
            <w:tcW w:w="5063" w:type="dxa"/>
          </w:tcPr>
          <w:p w14:paraId="50CD5A85" w14:textId="77777777" w:rsidR="00AC5D36" w:rsidRPr="0028640E" w:rsidRDefault="00AC5D36" w:rsidP="00E91717">
            <w:pPr>
              <w:jc w:val="both"/>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 xml:space="preserve">La Coordinación de Archivos se encargará de evaluar, de manera trimestral, el avance de esta actividad. </w:t>
            </w:r>
          </w:p>
          <w:p w14:paraId="71168EC2" w14:textId="77777777" w:rsidR="00AC5D36" w:rsidRPr="0028640E" w:rsidRDefault="00AC5D36" w:rsidP="00E91717">
            <w:pPr>
              <w:jc w:val="both"/>
              <w:rPr>
                <w:rFonts w:ascii="Century Gothic" w:eastAsiaTheme="minorHAnsi" w:hAnsi="Century Gothic" w:cs="Arial"/>
                <w:sz w:val="20"/>
                <w:szCs w:val="20"/>
                <w:lang w:eastAsia="en-US"/>
              </w:rPr>
            </w:pPr>
          </w:p>
          <w:p w14:paraId="096F9EA4" w14:textId="77777777" w:rsidR="00AC5D36" w:rsidRPr="0028640E" w:rsidRDefault="00AC5D36" w:rsidP="00E91717">
            <w:pPr>
              <w:jc w:val="both"/>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Los resultados obtenidos serán informados al Comité de Transparencia en cada una de las sesiones ordinarias que se realicen durante el ejercicio 2019.</w:t>
            </w:r>
          </w:p>
          <w:p w14:paraId="1A25BE4A" w14:textId="77777777" w:rsidR="00AC5D36" w:rsidRPr="0028640E" w:rsidRDefault="00AC5D36" w:rsidP="00E91717">
            <w:pPr>
              <w:jc w:val="both"/>
              <w:rPr>
                <w:rFonts w:ascii="Century Gothic" w:eastAsiaTheme="minorHAnsi" w:hAnsi="Century Gothic" w:cs="Arial"/>
                <w:sz w:val="20"/>
                <w:szCs w:val="20"/>
                <w:lang w:eastAsia="en-US"/>
              </w:rPr>
            </w:pPr>
          </w:p>
        </w:tc>
      </w:tr>
      <w:tr w:rsidR="00AC5D36" w:rsidRPr="0028640E" w14:paraId="4F21239E" w14:textId="77777777" w:rsidTr="00E91717">
        <w:tc>
          <w:tcPr>
            <w:tcW w:w="3961" w:type="dxa"/>
          </w:tcPr>
          <w:p w14:paraId="24E1E5B8" w14:textId="77777777" w:rsidR="00AC5D36" w:rsidRPr="0028640E" w:rsidRDefault="00AC5D36" w:rsidP="00E91717">
            <w:pPr>
              <w:jc w:val="both"/>
              <w:rPr>
                <w:rFonts w:ascii="Century Gothic" w:eastAsia="Tahoma" w:hAnsi="Century Gothic" w:cs="Arial"/>
                <w:sz w:val="20"/>
                <w:szCs w:val="20"/>
              </w:rPr>
            </w:pPr>
            <w:r w:rsidRPr="0028640E">
              <w:rPr>
                <w:rFonts w:ascii="Century Gothic" w:hAnsi="Century Gothic" w:cs="Arial"/>
                <w:spacing w:val="-1"/>
                <w:sz w:val="20"/>
                <w:szCs w:val="20"/>
              </w:rPr>
              <w:t>Capacitación del personal archivístico.</w:t>
            </w:r>
          </w:p>
        </w:tc>
        <w:tc>
          <w:tcPr>
            <w:tcW w:w="3972" w:type="dxa"/>
          </w:tcPr>
          <w:p w14:paraId="09369B83" w14:textId="77777777" w:rsidR="00F26F06" w:rsidRDefault="00AC5D36" w:rsidP="00E91717">
            <w:pPr>
              <w:jc w:val="both"/>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 xml:space="preserve">Cargas de trabajo del personal </w:t>
            </w:r>
            <w:r w:rsidR="00F26F06">
              <w:rPr>
                <w:rFonts w:ascii="Century Gothic" w:eastAsiaTheme="minorHAnsi" w:hAnsi="Century Gothic" w:cs="Arial"/>
                <w:sz w:val="20"/>
                <w:szCs w:val="20"/>
                <w:lang w:eastAsia="en-US"/>
              </w:rPr>
              <w:t>de la Coordinación de Archivos.</w:t>
            </w:r>
          </w:p>
          <w:p w14:paraId="0EF8B800" w14:textId="77777777" w:rsidR="00F26F06" w:rsidRDefault="00F26F06" w:rsidP="00E91717">
            <w:pPr>
              <w:jc w:val="both"/>
              <w:rPr>
                <w:rFonts w:ascii="Century Gothic" w:eastAsiaTheme="minorHAnsi" w:hAnsi="Century Gothic" w:cs="Arial"/>
                <w:sz w:val="20"/>
                <w:szCs w:val="20"/>
                <w:lang w:eastAsia="en-US"/>
              </w:rPr>
            </w:pPr>
          </w:p>
          <w:p w14:paraId="76B78F72" w14:textId="77777777" w:rsidR="00AC5D36" w:rsidRPr="0028640E" w:rsidRDefault="00F26F06" w:rsidP="00E91717">
            <w:pPr>
              <w:jc w:val="both"/>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N</w:t>
            </w:r>
            <w:r w:rsidR="00AC5D36" w:rsidRPr="0028640E">
              <w:rPr>
                <w:rFonts w:ascii="Century Gothic" w:eastAsiaTheme="minorHAnsi" w:hAnsi="Century Gothic" w:cs="Arial"/>
                <w:sz w:val="20"/>
                <w:szCs w:val="20"/>
                <w:lang w:eastAsia="en-US"/>
              </w:rPr>
              <w:t xml:space="preserve">o contar con presupuesto para realizar </w:t>
            </w:r>
            <w:r w:rsidR="00417FE3">
              <w:rPr>
                <w:rFonts w:ascii="Century Gothic" w:eastAsiaTheme="minorHAnsi" w:hAnsi="Century Gothic" w:cs="Arial"/>
                <w:sz w:val="20"/>
                <w:szCs w:val="20"/>
                <w:lang w:eastAsia="en-US"/>
              </w:rPr>
              <w:t>la contratación de un proveedor especialista en la materia</w:t>
            </w:r>
            <w:r w:rsidR="00AC5D36" w:rsidRPr="0028640E">
              <w:rPr>
                <w:rFonts w:ascii="Century Gothic" w:eastAsiaTheme="minorHAnsi" w:hAnsi="Century Gothic" w:cs="Arial"/>
                <w:sz w:val="20"/>
                <w:szCs w:val="20"/>
                <w:lang w:eastAsia="en-US"/>
              </w:rPr>
              <w:t>.</w:t>
            </w:r>
          </w:p>
          <w:p w14:paraId="7B06F222" w14:textId="77777777" w:rsidR="00AC5D36" w:rsidRPr="0028640E" w:rsidRDefault="00AC5D36" w:rsidP="00E91717">
            <w:pPr>
              <w:jc w:val="both"/>
              <w:rPr>
                <w:rFonts w:ascii="Century Gothic" w:eastAsiaTheme="minorHAnsi" w:hAnsi="Century Gothic" w:cs="Arial"/>
                <w:sz w:val="20"/>
                <w:szCs w:val="20"/>
                <w:lang w:eastAsia="en-US"/>
              </w:rPr>
            </w:pPr>
          </w:p>
        </w:tc>
        <w:tc>
          <w:tcPr>
            <w:tcW w:w="5063" w:type="dxa"/>
          </w:tcPr>
          <w:p w14:paraId="54840DF1" w14:textId="77777777" w:rsidR="00AC5D36" w:rsidRPr="0028640E" w:rsidRDefault="00AC5D36" w:rsidP="00E91717">
            <w:pPr>
              <w:jc w:val="both"/>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 xml:space="preserve">La Coordinación de Archivos, con el apoyo de la Gerencia de Personal, inspeccionará el proceso de capacitación, desde la calendarización hasta los resultados de los cursos; así como, el seguimiento correspondiente de la participación de los responsables de archivos. </w:t>
            </w:r>
          </w:p>
          <w:p w14:paraId="6917BFAC" w14:textId="77777777" w:rsidR="00AC5D36" w:rsidRPr="0028640E" w:rsidRDefault="00AC5D36" w:rsidP="00E91717">
            <w:pPr>
              <w:jc w:val="both"/>
              <w:rPr>
                <w:rFonts w:ascii="Century Gothic" w:eastAsiaTheme="minorHAnsi" w:hAnsi="Century Gothic" w:cs="Arial"/>
                <w:sz w:val="20"/>
                <w:szCs w:val="20"/>
                <w:lang w:eastAsia="en-US"/>
              </w:rPr>
            </w:pPr>
          </w:p>
        </w:tc>
      </w:tr>
      <w:tr w:rsidR="00AC5D36" w:rsidRPr="0028640E" w14:paraId="4ECE4DEC" w14:textId="77777777" w:rsidTr="00E91717">
        <w:tc>
          <w:tcPr>
            <w:tcW w:w="3961" w:type="dxa"/>
          </w:tcPr>
          <w:p w14:paraId="45604116" w14:textId="77777777" w:rsidR="00AC5D36" w:rsidRPr="0028640E" w:rsidRDefault="00AC5D36" w:rsidP="00E91717">
            <w:pPr>
              <w:jc w:val="both"/>
              <w:rPr>
                <w:rFonts w:ascii="Century Gothic" w:eastAsia="Tahoma" w:hAnsi="Century Gothic" w:cs="Arial"/>
                <w:sz w:val="20"/>
                <w:szCs w:val="20"/>
              </w:rPr>
            </w:pPr>
            <w:r w:rsidRPr="0028640E">
              <w:rPr>
                <w:rFonts w:ascii="Century Gothic" w:hAnsi="Century Gothic" w:cs="Arial"/>
                <w:spacing w:val="-1"/>
                <w:sz w:val="20"/>
                <w:szCs w:val="20"/>
              </w:rPr>
              <w:t>Carga de información al Sistema de Administración de Archivos (SAA)</w:t>
            </w:r>
          </w:p>
        </w:tc>
        <w:tc>
          <w:tcPr>
            <w:tcW w:w="3972" w:type="dxa"/>
          </w:tcPr>
          <w:p w14:paraId="18ADB6EC" w14:textId="77777777" w:rsidR="00AC5D36" w:rsidRDefault="00AC5D36" w:rsidP="00E91717">
            <w:pPr>
              <w:jc w:val="both"/>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Cargas de trabajo del personal</w:t>
            </w:r>
            <w:r w:rsidR="00417FE3">
              <w:rPr>
                <w:rFonts w:ascii="Century Gothic" w:eastAsiaTheme="minorHAnsi" w:hAnsi="Century Gothic" w:cs="Arial"/>
                <w:sz w:val="20"/>
                <w:szCs w:val="20"/>
                <w:lang w:eastAsia="en-US"/>
              </w:rPr>
              <w:t xml:space="preserve"> responsable del Archivo de Trámite, Gerencia de Tecnologías de la Información y Coordinación de Archivos</w:t>
            </w:r>
            <w:r w:rsidRPr="0028640E">
              <w:rPr>
                <w:rFonts w:ascii="Century Gothic" w:eastAsiaTheme="minorHAnsi" w:hAnsi="Century Gothic" w:cs="Arial"/>
                <w:sz w:val="20"/>
                <w:szCs w:val="20"/>
                <w:lang w:eastAsia="en-US"/>
              </w:rPr>
              <w:t>, fallas técnicas del Sistema.</w:t>
            </w:r>
          </w:p>
          <w:p w14:paraId="5B4F2B9D" w14:textId="77777777" w:rsidR="00417FE3" w:rsidRPr="0028640E" w:rsidRDefault="00417FE3" w:rsidP="00E91717">
            <w:pPr>
              <w:jc w:val="both"/>
              <w:rPr>
                <w:rFonts w:ascii="Century Gothic" w:eastAsiaTheme="minorHAnsi" w:hAnsi="Century Gothic" w:cs="Arial"/>
                <w:sz w:val="20"/>
                <w:szCs w:val="20"/>
                <w:lang w:eastAsia="en-US"/>
              </w:rPr>
            </w:pPr>
          </w:p>
        </w:tc>
        <w:tc>
          <w:tcPr>
            <w:tcW w:w="5063" w:type="dxa"/>
          </w:tcPr>
          <w:p w14:paraId="07490280" w14:textId="77777777" w:rsidR="00AC5D36" w:rsidRPr="0028640E" w:rsidRDefault="00AC5D36" w:rsidP="00E91717">
            <w:pPr>
              <w:jc w:val="both"/>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La coordinación de Archivos y la Gerencia d</w:t>
            </w:r>
            <w:r w:rsidR="002E388F" w:rsidRPr="0028640E">
              <w:rPr>
                <w:rFonts w:ascii="Century Gothic" w:eastAsiaTheme="minorHAnsi" w:hAnsi="Century Gothic" w:cs="Arial"/>
                <w:sz w:val="20"/>
                <w:szCs w:val="20"/>
                <w:lang w:eastAsia="en-US"/>
              </w:rPr>
              <w:t xml:space="preserve">e Tecnologías de la </w:t>
            </w:r>
            <w:r w:rsidR="002E388F" w:rsidRPr="00417FE3">
              <w:rPr>
                <w:rFonts w:ascii="Century Gothic" w:eastAsiaTheme="minorHAnsi" w:hAnsi="Century Gothic" w:cs="Arial"/>
                <w:sz w:val="20"/>
                <w:szCs w:val="20"/>
                <w:lang w:eastAsia="en-US"/>
              </w:rPr>
              <w:t>inf</w:t>
            </w:r>
            <w:r w:rsidR="002E388F" w:rsidRPr="0028640E">
              <w:rPr>
                <w:rFonts w:ascii="Century Gothic" w:eastAsiaTheme="minorHAnsi" w:hAnsi="Century Gothic" w:cs="Arial"/>
                <w:sz w:val="20"/>
                <w:szCs w:val="20"/>
                <w:lang w:eastAsia="en-US"/>
              </w:rPr>
              <w:t xml:space="preserve">ormación </w:t>
            </w:r>
            <w:r w:rsidR="00417FE3">
              <w:rPr>
                <w:rFonts w:ascii="Century Gothic" w:eastAsiaTheme="minorHAnsi" w:hAnsi="Century Gothic" w:cs="Arial"/>
                <w:sz w:val="20"/>
                <w:szCs w:val="20"/>
                <w:lang w:eastAsia="en-US"/>
              </w:rPr>
              <w:t>mantendrán constante comunicación, con</w:t>
            </w:r>
            <w:r w:rsidR="002E388F" w:rsidRPr="0028640E">
              <w:rPr>
                <w:rFonts w:ascii="Century Gothic" w:eastAsiaTheme="minorHAnsi" w:hAnsi="Century Gothic" w:cs="Arial"/>
                <w:sz w:val="20"/>
                <w:szCs w:val="20"/>
                <w:lang w:eastAsia="en-US"/>
              </w:rPr>
              <w:t xml:space="preserve"> la finalidad de solventar cualquier inconveniente </w:t>
            </w:r>
            <w:r w:rsidR="00417FE3">
              <w:rPr>
                <w:rFonts w:ascii="Century Gothic" w:eastAsiaTheme="minorHAnsi" w:hAnsi="Century Gothic" w:cs="Arial"/>
                <w:sz w:val="20"/>
                <w:szCs w:val="20"/>
                <w:lang w:eastAsia="en-US"/>
              </w:rPr>
              <w:t>relacionado con el</w:t>
            </w:r>
            <w:r w:rsidR="002E388F" w:rsidRPr="0028640E">
              <w:rPr>
                <w:rFonts w:ascii="Century Gothic" w:eastAsiaTheme="minorHAnsi" w:hAnsi="Century Gothic" w:cs="Arial"/>
                <w:sz w:val="20"/>
                <w:szCs w:val="20"/>
                <w:lang w:eastAsia="en-US"/>
              </w:rPr>
              <w:t xml:space="preserve"> Sistema.</w:t>
            </w:r>
          </w:p>
          <w:p w14:paraId="16F1A186" w14:textId="77777777" w:rsidR="00AC5D36" w:rsidRPr="0028640E" w:rsidRDefault="00AC5D36" w:rsidP="00E91717">
            <w:pPr>
              <w:jc w:val="both"/>
              <w:rPr>
                <w:rFonts w:ascii="Century Gothic" w:eastAsiaTheme="minorHAnsi" w:hAnsi="Century Gothic" w:cs="Arial"/>
                <w:sz w:val="20"/>
                <w:szCs w:val="20"/>
                <w:lang w:eastAsia="en-US"/>
              </w:rPr>
            </w:pPr>
          </w:p>
        </w:tc>
      </w:tr>
      <w:tr w:rsidR="00AC5D36" w:rsidRPr="0028640E" w14:paraId="046C1B4D" w14:textId="77777777" w:rsidTr="00E91717">
        <w:tc>
          <w:tcPr>
            <w:tcW w:w="3961" w:type="dxa"/>
          </w:tcPr>
          <w:p w14:paraId="5B903212" w14:textId="77777777" w:rsidR="00AC5D36" w:rsidRPr="0028640E" w:rsidRDefault="00AC5D36" w:rsidP="00E91717">
            <w:pPr>
              <w:jc w:val="both"/>
              <w:rPr>
                <w:rFonts w:ascii="Century Gothic" w:eastAsia="Tahoma" w:hAnsi="Century Gothic" w:cs="Arial"/>
                <w:sz w:val="20"/>
                <w:szCs w:val="20"/>
              </w:rPr>
            </w:pPr>
            <w:r w:rsidRPr="0028640E">
              <w:rPr>
                <w:rFonts w:ascii="Century Gothic" w:eastAsia="Tahoma" w:hAnsi="Century Gothic" w:cs="Arial"/>
                <w:sz w:val="20"/>
                <w:szCs w:val="20"/>
              </w:rPr>
              <w:t>Eliminación de Documentos de Comprobación Administrativa Inmediata (DCAI) del Archivo de Concentración.</w:t>
            </w:r>
          </w:p>
          <w:p w14:paraId="45DDC67D" w14:textId="77777777" w:rsidR="00AC5D36" w:rsidRPr="0028640E" w:rsidRDefault="00AC5D36" w:rsidP="00E91717">
            <w:pPr>
              <w:jc w:val="both"/>
              <w:rPr>
                <w:rFonts w:ascii="Century Gothic" w:eastAsia="Tahoma" w:hAnsi="Century Gothic" w:cs="Arial"/>
                <w:sz w:val="20"/>
                <w:szCs w:val="20"/>
              </w:rPr>
            </w:pPr>
          </w:p>
        </w:tc>
        <w:tc>
          <w:tcPr>
            <w:tcW w:w="3972" w:type="dxa"/>
          </w:tcPr>
          <w:p w14:paraId="68147D1A" w14:textId="77777777" w:rsidR="00AC5D36" w:rsidRPr="0028640E" w:rsidRDefault="00EB65DF" w:rsidP="00E91717">
            <w:pPr>
              <w:jc w:val="both"/>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Cargas de trabajo de personal responsable del Archivo de Trámite, Archivo de Concentración y Coordinación de Archivos.</w:t>
            </w:r>
            <w:r w:rsidR="00AC5D36" w:rsidRPr="0028640E">
              <w:rPr>
                <w:rFonts w:ascii="Century Gothic" w:eastAsiaTheme="minorHAnsi" w:hAnsi="Century Gothic" w:cs="Arial"/>
                <w:sz w:val="20"/>
                <w:szCs w:val="20"/>
                <w:lang w:eastAsia="en-US"/>
              </w:rPr>
              <w:t xml:space="preserve"> </w:t>
            </w:r>
          </w:p>
        </w:tc>
        <w:tc>
          <w:tcPr>
            <w:tcW w:w="5063" w:type="dxa"/>
          </w:tcPr>
          <w:p w14:paraId="75104A86" w14:textId="77777777" w:rsidR="002E388F" w:rsidRPr="0028640E" w:rsidRDefault="00AC5D36" w:rsidP="00E91717">
            <w:pPr>
              <w:jc w:val="both"/>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 xml:space="preserve">El </w:t>
            </w:r>
            <w:r w:rsidR="002E388F" w:rsidRPr="0028640E">
              <w:rPr>
                <w:rFonts w:ascii="Century Gothic" w:eastAsiaTheme="minorHAnsi" w:hAnsi="Century Gothic" w:cs="Arial"/>
                <w:sz w:val="20"/>
                <w:szCs w:val="20"/>
                <w:lang w:eastAsia="en-US"/>
              </w:rPr>
              <w:t>responsable del Archivo de Concentración, los responsables del Archivo de Trámite y la Coordinación de Archivos, trabajan en conjunto para realizar el programa de trabajo, así como la elaboración de inventarios y retiro de documentación.</w:t>
            </w:r>
          </w:p>
          <w:p w14:paraId="0D07EF18" w14:textId="77777777" w:rsidR="00AC5D36" w:rsidRPr="0028640E" w:rsidRDefault="00AC5D36" w:rsidP="00E91717">
            <w:pPr>
              <w:jc w:val="both"/>
              <w:rPr>
                <w:rFonts w:ascii="Century Gothic" w:eastAsiaTheme="minorHAnsi" w:hAnsi="Century Gothic" w:cs="Arial"/>
                <w:sz w:val="20"/>
                <w:szCs w:val="20"/>
                <w:lang w:eastAsia="en-US"/>
              </w:rPr>
            </w:pPr>
          </w:p>
        </w:tc>
      </w:tr>
      <w:tr w:rsidR="00AC5D36" w:rsidRPr="0028640E" w14:paraId="007DAC1A" w14:textId="77777777" w:rsidTr="00E91717">
        <w:tc>
          <w:tcPr>
            <w:tcW w:w="3961" w:type="dxa"/>
          </w:tcPr>
          <w:p w14:paraId="42601990" w14:textId="77777777" w:rsidR="00AC5D36" w:rsidRPr="0028640E" w:rsidRDefault="00AC5D36" w:rsidP="00E91717">
            <w:pPr>
              <w:jc w:val="both"/>
              <w:rPr>
                <w:rFonts w:ascii="Century Gothic" w:eastAsia="Tahoma" w:hAnsi="Century Gothic" w:cs="Arial"/>
                <w:sz w:val="20"/>
                <w:szCs w:val="20"/>
              </w:rPr>
            </w:pPr>
            <w:r w:rsidRPr="0028640E">
              <w:rPr>
                <w:rFonts w:ascii="Century Gothic" w:eastAsia="Tahoma" w:hAnsi="Century Gothic" w:cs="Arial"/>
                <w:sz w:val="20"/>
                <w:szCs w:val="20"/>
              </w:rPr>
              <w:lastRenderedPageBreak/>
              <w:t>Realizar difusiones en materia de archivos.</w:t>
            </w:r>
          </w:p>
          <w:p w14:paraId="7BC172D0" w14:textId="77777777" w:rsidR="00AC5D36" w:rsidRPr="0028640E" w:rsidRDefault="00AC5D36" w:rsidP="00E91717">
            <w:pPr>
              <w:jc w:val="both"/>
              <w:rPr>
                <w:rFonts w:ascii="Century Gothic" w:eastAsia="Tahoma" w:hAnsi="Century Gothic" w:cs="Arial"/>
                <w:sz w:val="20"/>
                <w:szCs w:val="20"/>
              </w:rPr>
            </w:pPr>
          </w:p>
        </w:tc>
        <w:tc>
          <w:tcPr>
            <w:tcW w:w="3972" w:type="dxa"/>
          </w:tcPr>
          <w:p w14:paraId="475E9D08" w14:textId="77777777" w:rsidR="00AC5D36" w:rsidRPr="0028640E" w:rsidRDefault="00AC5D36" w:rsidP="00E91717">
            <w:pPr>
              <w:jc w:val="both"/>
              <w:rPr>
                <w:rFonts w:ascii="Century Gothic" w:eastAsiaTheme="minorHAnsi" w:hAnsi="Century Gothic" w:cs="Arial"/>
                <w:sz w:val="20"/>
                <w:szCs w:val="20"/>
                <w:lang w:eastAsia="en-US"/>
              </w:rPr>
            </w:pPr>
            <w:r w:rsidRPr="00580E5B">
              <w:rPr>
                <w:rFonts w:ascii="Century Gothic" w:eastAsiaTheme="minorHAnsi" w:hAnsi="Century Gothic" w:cs="Arial"/>
                <w:sz w:val="20"/>
                <w:szCs w:val="20"/>
                <w:lang w:eastAsia="en-US"/>
              </w:rPr>
              <w:t>Cargas de trabajo de personal</w:t>
            </w:r>
            <w:r w:rsidR="00580E5B" w:rsidRPr="00580E5B">
              <w:rPr>
                <w:rFonts w:ascii="Century Gothic" w:eastAsiaTheme="minorHAnsi" w:hAnsi="Century Gothic" w:cs="Arial"/>
                <w:sz w:val="20"/>
                <w:szCs w:val="20"/>
                <w:lang w:eastAsia="en-US"/>
              </w:rPr>
              <w:t xml:space="preserve"> de la Coordinación de Archivos</w:t>
            </w:r>
            <w:r w:rsidRPr="00580E5B">
              <w:rPr>
                <w:rFonts w:ascii="Century Gothic" w:eastAsiaTheme="minorHAnsi" w:hAnsi="Century Gothic" w:cs="Arial"/>
                <w:sz w:val="20"/>
                <w:szCs w:val="20"/>
                <w:lang w:eastAsia="en-US"/>
              </w:rPr>
              <w:t>.</w:t>
            </w:r>
          </w:p>
        </w:tc>
        <w:tc>
          <w:tcPr>
            <w:tcW w:w="5063" w:type="dxa"/>
          </w:tcPr>
          <w:p w14:paraId="13BB2555" w14:textId="77777777" w:rsidR="002E388F" w:rsidRPr="0028640E" w:rsidRDefault="002E388F" w:rsidP="00E91717">
            <w:pPr>
              <w:jc w:val="both"/>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 xml:space="preserve">La Coordinación de Archivos supervisarán el diseño del programa, dando seguimiento a las actividades de este, evitando retrasos en los mecanismos que se definan para la difusión de la importancia de los archivos. </w:t>
            </w:r>
          </w:p>
          <w:p w14:paraId="0D93F72A" w14:textId="77777777" w:rsidR="00AC5D36" w:rsidRPr="0028640E" w:rsidRDefault="00AC5D36" w:rsidP="00E91717">
            <w:pPr>
              <w:jc w:val="both"/>
              <w:rPr>
                <w:rFonts w:ascii="Century Gothic" w:eastAsiaTheme="minorHAnsi" w:hAnsi="Century Gothic" w:cs="Arial"/>
                <w:sz w:val="20"/>
                <w:szCs w:val="20"/>
                <w:lang w:eastAsia="en-US"/>
              </w:rPr>
            </w:pPr>
          </w:p>
        </w:tc>
      </w:tr>
    </w:tbl>
    <w:p w14:paraId="70400A81" w14:textId="77777777" w:rsidR="00BF56E5" w:rsidRDefault="00BF56E5" w:rsidP="002077BF">
      <w:pPr>
        <w:spacing w:line="320" w:lineRule="exact"/>
        <w:ind w:firstLine="360"/>
        <w:rPr>
          <w:rFonts w:ascii="Century Gothic" w:eastAsiaTheme="minorHAnsi" w:hAnsi="Century Gothic" w:cs="Arial"/>
          <w:b/>
          <w:sz w:val="22"/>
          <w:szCs w:val="22"/>
          <w:lang w:eastAsia="en-US"/>
        </w:rPr>
      </w:pPr>
    </w:p>
    <w:p w14:paraId="63DFE562" w14:textId="77777777" w:rsidR="00CF5AF4" w:rsidRPr="0028640E" w:rsidRDefault="00CF5AF4" w:rsidP="002077BF">
      <w:pPr>
        <w:spacing w:line="320" w:lineRule="exact"/>
        <w:ind w:firstLine="360"/>
        <w:rPr>
          <w:rFonts w:ascii="Century Gothic" w:eastAsiaTheme="minorHAnsi" w:hAnsi="Century Gothic" w:cs="Arial"/>
          <w:b/>
          <w:lang w:eastAsia="en-US"/>
        </w:rPr>
      </w:pPr>
      <w:r w:rsidRPr="0028640E">
        <w:rPr>
          <w:rFonts w:ascii="Century Gothic" w:eastAsiaTheme="minorHAnsi" w:hAnsi="Century Gothic" w:cs="Arial"/>
          <w:b/>
          <w:lang w:eastAsia="en-US"/>
        </w:rPr>
        <w:t>2.2 Análisis de Riesgos</w:t>
      </w:r>
    </w:p>
    <w:p w14:paraId="1F6FC2FC" w14:textId="77777777" w:rsidR="00CF5AF4" w:rsidRPr="002077BF" w:rsidRDefault="00CF5AF4" w:rsidP="002077BF">
      <w:pPr>
        <w:spacing w:line="320" w:lineRule="exact"/>
        <w:rPr>
          <w:rFonts w:ascii="Century Gothic" w:eastAsiaTheme="minorHAnsi" w:hAnsi="Century Gothic" w:cs="Arial"/>
          <w:sz w:val="22"/>
          <w:szCs w:val="22"/>
          <w:lang w:eastAsia="en-US"/>
        </w:rPr>
      </w:pPr>
    </w:p>
    <w:tbl>
      <w:tblPr>
        <w:tblStyle w:val="Tablaconcuadrcula"/>
        <w:tblW w:w="0" w:type="auto"/>
        <w:jc w:val="center"/>
        <w:tblLook w:val="04A0" w:firstRow="1" w:lastRow="0" w:firstColumn="1" w:lastColumn="0" w:noHBand="0" w:noVBand="1"/>
      </w:tblPr>
      <w:tblGrid>
        <w:gridCol w:w="3970"/>
        <w:gridCol w:w="4672"/>
        <w:gridCol w:w="1718"/>
        <w:gridCol w:w="2409"/>
      </w:tblGrid>
      <w:tr w:rsidR="00CF5AF4" w:rsidRPr="0028640E" w14:paraId="2C1416B2" w14:textId="77777777" w:rsidTr="00B17EEF">
        <w:trPr>
          <w:tblHeader/>
          <w:jc w:val="center"/>
        </w:trPr>
        <w:tc>
          <w:tcPr>
            <w:tcW w:w="3970" w:type="dxa"/>
            <w:shd w:val="clear" w:color="auto" w:fill="B4C6E7" w:themeFill="accent1" w:themeFillTint="66"/>
          </w:tcPr>
          <w:p w14:paraId="1D9803FB" w14:textId="77777777" w:rsidR="00CF5AF4" w:rsidRPr="0028640E" w:rsidRDefault="00CF5AF4" w:rsidP="0028640E">
            <w:pPr>
              <w:jc w:val="center"/>
              <w:rPr>
                <w:rFonts w:ascii="Century Gothic" w:eastAsiaTheme="minorHAnsi" w:hAnsi="Century Gothic" w:cs="Arial"/>
                <w:b/>
                <w:i/>
                <w:sz w:val="20"/>
                <w:szCs w:val="20"/>
                <w:lang w:eastAsia="en-US"/>
              </w:rPr>
            </w:pPr>
            <w:r w:rsidRPr="0028640E">
              <w:rPr>
                <w:rFonts w:ascii="Century Gothic" w:eastAsiaTheme="minorHAnsi" w:hAnsi="Century Gothic" w:cs="Arial"/>
                <w:b/>
                <w:i/>
                <w:sz w:val="20"/>
                <w:szCs w:val="20"/>
                <w:lang w:eastAsia="en-US"/>
              </w:rPr>
              <w:t>ACTIVIDAD</w:t>
            </w:r>
          </w:p>
        </w:tc>
        <w:tc>
          <w:tcPr>
            <w:tcW w:w="4672" w:type="dxa"/>
            <w:shd w:val="clear" w:color="auto" w:fill="B4C6E7" w:themeFill="accent1" w:themeFillTint="66"/>
          </w:tcPr>
          <w:p w14:paraId="6BDD8421" w14:textId="77777777" w:rsidR="00CF5AF4" w:rsidRPr="0028640E" w:rsidRDefault="00CF5AF4" w:rsidP="0028640E">
            <w:pPr>
              <w:jc w:val="center"/>
              <w:rPr>
                <w:rFonts w:ascii="Century Gothic" w:eastAsiaTheme="minorHAnsi" w:hAnsi="Century Gothic" w:cs="Arial"/>
                <w:b/>
                <w:i/>
                <w:sz w:val="20"/>
                <w:szCs w:val="20"/>
                <w:lang w:eastAsia="en-US"/>
              </w:rPr>
            </w:pPr>
            <w:r w:rsidRPr="0028640E">
              <w:rPr>
                <w:rFonts w:ascii="Century Gothic" w:eastAsiaTheme="minorHAnsi" w:hAnsi="Century Gothic" w:cs="Arial"/>
                <w:b/>
                <w:i/>
                <w:sz w:val="20"/>
                <w:szCs w:val="20"/>
                <w:lang w:eastAsia="en-US"/>
              </w:rPr>
              <w:t>RIESGO</w:t>
            </w:r>
          </w:p>
        </w:tc>
        <w:tc>
          <w:tcPr>
            <w:tcW w:w="1718" w:type="dxa"/>
            <w:shd w:val="clear" w:color="auto" w:fill="B4C6E7" w:themeFill="accent1" w:themeFillTint="66"/>
          </w:tcPr>
          <w:p w14:paraId="2C22DEED" w14:textId="77777777" w:rsidR="00CF5AF4" w:rsidRPr="0028640E" w:rsidRDefault="00CF5AF4" w:rsidP="0028640E">
            <w:pPr>
              <w:jc w:val="center"/>
              <w:rPr>
                <w:rFonts w:ascii="Century Gothic" w:eastAsiaTheme="minorHAnsi" w:hAnsi="Century Gothic" w:cs="Arial"/>
                <w:b/>
                <w:i/>
                <w:sz w:val="20"/>
                <w:szCs w:val="20"/>
                <w:lang w:eastAsia="en-US"/>
              </w:rPr>
            </w:pPr>
            <w:r w:rsidRPr="0028640E">
              <w:rPr>
                <w:rFonts w:ascii="Century Gothic" w:eastAsiaTheme="minorHAnsi" w:hAnsi="Century Gothic" w:cs="Arial"/>
                <w:b/>
                <w:i/>
                <w:sz w:val="20"/>
                <w:szCs w:val="20"/>
                <w:lang w:eastAsia="en-US"/>
              </w:rPr>
              <w:t>PROBABILIDAD</w:t>
            </w:r>
          </w:p>
        </w:tc>
        <w:tc>
          <w:tcPr>
            <w:tcW w:w="2409" w:type="dxa"/>
            <w:shd w:val="clear" w:color="auto" w:fill="B4C6E7" w:themeFill="accent1" w:themeFillTint="66"/>
          </w:tcPr>
          <w:p w14:paraId="50CEE42B" w14:textId="77777777" w:rsidR="00CF5AF4" w:rsidRPr="0028640E" w:rsidRDefault="00CF5AF4" w:rsidP="0028640E">
            <w:pPr>
              <w:jc w:val="center"/>
              <w:rPr>
                <w:rFonts w:ascii="Century Gothic" w:eastAsiaTheme="minorHAnsi" w:hAnsi="Century Gothic" w:cs="Arial"/>
                <w:b/>
                <w:i/>
                <w:sz w:val="20"/>
                <w:szCs w:val="20"/>
                <w:lang w:eastAsia="en-US"/>
              </w:rPr>
            </w:pPr>
            <w:r w:rsidRPr="0028640E">
              <w:rPr>
                <w:rFonts w:ascii="Century Gothic" w:eastAsiaTheme="minorHAnsi" w:hAnsi="Century Gothic" w:cs="Arial"/>
                <w:b/>
                <w:i/>
                <w:sz w:val="20"/>
                <w:szCs w:val="20"/>
                <w:lang w:eastAsia="en-US"/>
              </w:rPr>
              <w:t>IMPACTO</w:t>
            </w:r>
          </w:p>
        </w:tc>
      </w:tr>
      <w:tr w:rsidR="002E388F" w:rsidRPr="0028640E" w14:paraId="732C28B2" w14:textId="77777777" w:rsidTr="00580E5B">
        <w:trPr>
          <w:jc w:val="center"/>
        </w:trPr>
        <w:tc>
          <w:tcPr>
            <w:tcW w:w="3970" w:type="dxa"/>
          </w:tcPr>
          <w:p w14:paraId="19B772AC" w14:textId="77777777" w:rsidR="002E388F" w:rsidRPr="0028640E" w:rsidRDefault="002E388F" w:rsidP="0028640E">
            <w:pPr>
              <w:jc w:val="both"/>
              <w:rPr>
                <w:rFonts w:ascii="Century Gothic" w:hAnsi="Century Gothic" w:cs="Arial"/>
                <w:spacing w:val="-1"/>
                <w:sz w:val="20"/>
                <w:szCs w:val="20"/>
              </w:rPr>
            </w:pPr>
            <w:r w:rsidRPr="0028640E">
              <w:rPr>
                <w:rFonts w:ascii="Century Gothic" w:hAnsi="Century Gothic" w:cs="Arial"/>
                <w:spacing w:val="-1"/>
                <w:sz w:val="20"/>
                <w:szCs w:val="20"/>
              </w:rPr>
              <w:t>Supervisión a las unidades administrativas sobre la organización y clasificación de sus expedientes.</w:t>
            </w:r>
          </w:p>
          <w:p w14:paraId="2DB6F951" w14:textId="77777777" w:rsidR="002E388F" w:rsidRPr="0028640E" w:rsidRDefault="002E388F" w:rsidP="0028640E">
            <w:pPr>
              <w:jc w:val="both"/>
              <w:rPr>
                <w:rFonts w:ascii="Century Gothic" w:eastAsia="Tahoma" w:hAnsi="Century Gothic" w:cs="Arial"/>
                <w:sz w:val="20"/>
                <w:szCs w:val="20"/>
              </w:rPr>
            </w:pPr>
          </w:p>
        </w:tc>
        <w:tc>
          <w:tcPr>
            <w:tcW w:w="4672" w:type="dxa"/>
          </w:tcPr>
          <w:p w14:paraId="5F87612E" w14:textId="77777777" w:rsidR="002E388F" w:rsidRPr="0028640E" w:rsidRDefault="002E388F" w:rsidP="0028640E">
            <w:pPr>
              <w:jc w:val="both"/>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Cargas de trabajo del personal.</w:t>
            </w:r>
          </w:p>
        </w:tc>
        <w:tc>
          <w:tcPr>
            <w:tcW w:w="1718" w:type="dxa"/>
          </w:tcPr>
          <w:p w14:paraId="67A809DC" w14:textId="77777777" w:rsidR="002E388F" w:rsidRPr="0028640E" w:rsidRDefault="002E388F" w:rsidP="0028640E">
            <w:pPr>
              <w:jc w:val="center"/>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3</w:t>
            </w:r>
          </w:p>
        </w:tc>
        <w:tc>
          <w:tcPr>
            <w:tcW w:w="2409" w:type="dxa"/>
          </w:tcPr>
          <w:p w14:paraId="348F2932" w14:textId="77777777" w:rsidR="002E388F" w:rsidRPr="0028640E" w:rsidRDefault="002E388F" w:rsidP="0028640E">
            <w:pPr>
              <w:jc w:val="center"/>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Moderado</w:t>
            </w:r>
          </w:p>
        </w:tc>
      </w:tr>
      <w:tr w:rsidR="002E388F" w:rsidRPr="0028640E" w14:paraId="5735430E" w14:textId="77777777" w:rsidTr="00580E5B">
        <w:trPr>
          <w:jc w:val="center"/>
        </w:trPr>
        <w:tc>
          <w:tcPr>
            <w:tcW w:w="3970" w:type="dxa"/>
          </w:tcPr>
          <w:p w14:paraId="00222416" w14:textId="77777777" w:rsidR="002E388F" w:rsidRPr="0028640E" w:rsidRDefault="002E388F" w:rsidP="0028640E">
            <w:pPr>
              <w:jc w:val="both"/>
              <w:rPr>
                <w:rFonts w:ascii="Century Gothic" w:hAnsi="Century Gothic" w:cs="Arial"/>
                <w:spacing w:val="-1"/>
                <w:sz w:val="20"/>
                <w:szCs w:val="20"/>
              </w:rPr>
            </w:pPr>
            <w:r w:rsidRPr="0028640E">
              <w:rPr>
                <w:rFonts w:ascii="Century Gothic" w:hAnsi="Century Gothic" w:cs="Arial"/>
                <w:spacing w:val="-1"/>
                <w:sz w:val="20"/>
                <w:szCs w:val="20"/>
              </w:rPr>
              <w:t>Capacitación del personal archivístico.</w:t>
            </w:r>
          </w:p>
          <w:p w14:paraId="38CF175D" w14:textId="77777777" w:rsidR="002E388F" w:rsidRPr="0028640E" w:rsidRDefault="002E388F" w:rsidP="0028640E">
            <w:pPr>
              <w:jc w:val="both"/>
              <w:rPr>
                <w:rFonts w:ascii="Century Gothic" w:eastAsia="Tahoma" w:hAnsi="Century Gothic" w:cs="Arial"/>
                <w:sz w:val="20"/>
                <w:szCs w:val="20"/>
              </w:rPr>
            </w:pPr>
          </w:p>
        </w:tc>
        <w:tc>
          <w:tcPr>
            <w:tcW w:w="4672" w:type="dxa"/>
          </w:tcPr>
          <w:p w14:paraId="7BC02D8A" w14:textId="77777777" w:rsidR="002E388F" w:rsidRPr="0028640E" w:rsidRDefault="002E388F" w:rsidP="0028640E">
            <w:pPr>
              <w:jc w:val="both"/>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Cargas de trabajo del personal o en su caso no contar con presupuesto para realizar capacitaciones correspondientes.</w:t>
            </w:r>
          </w:p>
          <w:p w14:paraId="169FFECC" w14:textId="77777777" w:rsidR="002E388F" w:rsidRPr="0028640E" w:rsidRDefault="002E388F" w:rsidP="0028640E">
            <w:pPr>
              <w:jc w:val="both"/>
              <w:rPr>
                <w:rFonts w:ascii="Century Gothic" w:eastAsiaTheme="minorHAnsi" w:hAnsi="Century Gothic" w:cs="Arial"/>
                <w:sz w:val="20"/>
                <w:szCs w:val="20"/>
                <w:lang w:eastAsia="en-US"/>
              </w:rPr>
            </w:pPr>
          </w:p>
        </w:tc>
        <w:tc>
          <w:tcPr>
            <w:tcW w:w="1718" w:type="dxa"/>
          </w:tcPr>
          <w:p w14:paraId="12FE8EBC" w14:textId="77777777" w:rsidR="002E388F" w:rsidRPr="0028640E" w:rsidRDefault="002E388F" w:rsidP="0028640E">
            <w:pPr>
              <w:jc w:val="center"/>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3</w:t>
            </w:r>
          </w:p>
        </w:tc>
        <w:tc>
          <w:tcPr>
            <w:tcW w:w="2409" w:type="dxa"/>
          </w:tcPr>
          <w:p w14:paraId="4AB685BB" w14:textId="77777777" w:rsidR="002E388F" w:rsidRPr="0028640E" w:rsidRDefault="002E388F" w:rsidP="0028640E">
            <w:pPr>
              <w:jc w:val="center"/>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Moderado</w:t>
            </w:r>
          </w:p>
        </w:tc>
      </w:tr>
      <w:tr w:rsidR="002E388F" w:rsidRPr="0028640E" w14:paraId="564AD145" w14:textId="77777777" w:rsidTr="00580E5B">
        <w:trPr>
          <w:jc w:val="center"/>
        </w:trPr>
        <w:tc>
          <w:tcPr>
            <w:tcW w:w="3970" w:type="dxa"/>
          </w:tcPr>
          <w:p w14:paraId="315A4E0C" w14:textId="77777777" w:rsidR="002E388F" w:rsidRPr="0028640E" w:rsidRDefault="002E388F" w:rsidP="0028640E">
            <w:pPr>
              <w:jc w:val="both"/>
              <w:rPr>
                <w:rFonts w:ascii="Century Gothic" w:hAnsi="Century Gothic" w:cs="Arial"/>
                <w:spacing w:val="-1"/>
                <w:sz w:val="20"/>
                <w:szCs w:val="20"/>
              </w:rPr>
            </w:pPr>
            <w:r w:rsidRPr="0028640E">
              <w:rPr>
                <w:rFonts w:ascii="Century Gothic" w:hAnsi="Century Gothic" w:cs="Arial"/>
                <w:spacing w:val="-1"/>
                <w:sz w:val="20"/>
                <w:szCs w:val="20"/>
              </w:rPr>
              <w:t>Carga de información al Sistema de Administración de Archivos (SAA)</w:t>
            </w:r>
          </w:p>
          <w:p w14:paraId="7070F3A7" w14:textId="77777777" w:rsidR="002E388F" w:rsidRPr="0028640E" w:rsidRDefault="002E388F" w:rsidP="0028640E">
            <w:pPr>
              <w:jc w:val="both"/>
              <w:rPr>
                <w:rFonts w:ascii="Century Gothic" w:eastAsia="Tahoma" w:hAnsi="Century Gothic" w:cs="Arial"/>
                <w:sz w:val="20"/>
                <w:szCs w:val="20"/>
              </w:rPr>
            </w:pPr>
          </w:p>
        </w:tc>
        <w:tc>
          <w:tcPr>
            <w:tcW w:w="4672" w:type="dxa"/>
          </w:tcPr>
          <w:p w14:paraId="384050F1" w14:textId="77777777" w:rsidR="002E388F" w:rsidRPr="0028640E" w:rsidRDefault="002E388F" w:rsidP="0028640E">
            <w:pPr>
              <w:jc w:val="both"/>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Cargas de trabajo del personal, fallas técnicas del Sistema.</w:t>
            </w:r>
          </w:p>
        </w:tc>
        <w:tc>
          <w:tcPr>
            <w:tcW w:w="1718" w:type="dxa"/>
          </w:tcPr>
          <w:p w14:paraId="166E1062" w14:textId="77777777" w:rsidR="002E388F" w:rsidRPr="0028640E" w:rsidRDefault="00755C2D" w:rsidP="0028640E">
            <w:pPr>
              <w:jc w:val="center"/>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3</w:t>
            </w:r>
          </w:p>
        </w:tc>
        <w:tc>
          <w:tcPr>
            <w:tcW w:w="2409" w:type="dxa"/>
          </w:tcPr>
          <w:p w14:paraId="1777497C" w14:textId="77777777" w:rsidR="002E388F" w:rsidRPr="0028640E" w:rsidRDefault="00755C2D" w:rsidP="0028640E">
            <w:pPr>
              <w:jc w:val="center"/>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Moderado</w:t>
            </w:r>
          </w:p>
        </w:tc>
      </w:tr>
      <w:tr w:rsidR="002E388F" w:rsidRPr="0028640E" w14:paraId="78C9820D" w14:textId="77777777" w:rsidTr="00580E5B">
        <w:trPr>
          <w:jc w:val="center"/>
        </w:trPr>
        <w:tc>
          <w:tcPr>
            <w:tcW w:w="3970" w:type="dxa"/>
          </w:tcPr>
          <w:p w14:paraId="0F4B18E3" w14:textId="77777777" w:rsidR="002E388F" w:rsidRPr="0028640E" w:rsidRDefault="002E388F" w:rsidP="0028640E">
            <w:pPr>
              <w:jc w:val="both"/>
              <w:rPr>
                <w:rFonts w:ascii="Century Gothic" w:eastAsia="Tahoma" w:hAnsi="Century Gothic" w:cs="Arial"/>
                <w:sz w:val="20"/>
                <w:szCs w:val="20"/>
              </w:rPr>
            </w:pPr>
            <w:r w:rsidRPr="0028640E">
              <w:rPr>
                <w:rFonts w:ascii="Century Gothic" w:eastAsia="Tahoma" w:hAnsi="Century Gothic" w:cs="Arial"/>
                <w:sz w:val="20"/>
                <w:szCs w:val="20"/>
              </w:rPr>
              <w:t>Eliminación de Documentos de Comprobación Administrativa Inmediata (DCAI) del Archivo de Concentración.</w:t>
            </w:r>
          </w:p>
          <w:p w14:paraId="4F06879E" w14:textId="77777777" w:rsidR="002E388F" w:rsidRPr="0028640E" w:rsidRDefault="002E388F" w:rsidP="0028640E">
            <w:pPr>
              <w:jc w:val="both"/>
              <w:rPr>
                <w:rFonts w:ascii="Century Gothic" w:eastAsia="Tahoma" w:hAnsi="Century Gothic" w:cs="Arial"/>
                <w:sz w:val="20"/>
                <w:szCs w:val="20"/>
              </w:rPr>
            </w:pPr>
          </w:p>
        </w:tc>
        <w:tc>
          <w:tcPr>
            <w:tcW w:w="4672" w:type="dxa"/>
          </w:tcPr>
          <w:p w14:paraId="488D995B" w14:textId="77777777" w:rsidR="002E388F" w:rsidRPr="0028640E" w:rsidRDefault="002E388F" w:rsidP="0028640E">
            <w:pPr>
              <w:jc w:val="both"/>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 xml:space="preserve">Cargas de trabajo de personal. </w:t>
            </w:r>
          </w:p>
        </w:tc>
        <w:tc>
          <w:tcPr>
            <w:tcW w:w="1718" w:type="dxa"/>
          </w:tcPr>
          <w:p w14:paraId="7B41138B" w14:textId="77777777" w:rsidR="002E388F" w:rsidRPr="0028640E" w:rsidRDefault="00755C2D" w:rsidP="0028640E">
            <w:pPr>
              <w:jc w:val="center"/>
              <w:rPr>
                <w:rFonts w:ascii="Century Gothic" w:eastAsiaTheme="minorHAnsi" w:hAnsi="Century Gothic" w:cs="Arial"/>
                <w:sz w:val="20"/>
                <w:szCs w:val="20"/>
                <w:lang w:eastAsia="en-US"/>
              </w:rPr>
            </w:pPr>
            <w:r w:rsidRPr="00580E5B">
              <w:rPr>
                <w:rFonts w:ascii="Century Gothic" w:eastAsiaTheme="minorHAnsi" w:hAnsi="Century Gothic" w:cs="Arial"/>
                <w:sz w:val="20"/>
                <w:szCs w:val="20"/>
                <w:lang w:eastAsia="en-US"/>
              </w:rPr>
              <w:t>3</w:t>
            </w:r>
          </w:p>
        </w:tc>
        <w:tc>
          <w:tcPr>
            <w:tcW w:w="2409" w:type="dxa"/>
          </w:tcPr>
          <w:p w14:paraId="0A97B363" w14:textId="77777777" w:rsidR="002E388F" w:rsidRPr="0028640E" w:rsidRDefault="002E388F" w:rsidP="0028640E">
            <w:pPr>
              <w:jc w:val="center"/>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Moderado</w:t>
            </w:r>
          </w:p>
        </w:tc>
      </w:tr>
      <w:tr w:rsidR="002E388F" w:rsidRPr="0028640E" w14:paraId="1144845E" w14:textId="77777777" w:rsidTr="00580E5B">
        <w:trPr>
          <w:jc w:val="center"/>
        </w:trPr>
        <w:tc>
          <w:tcPr>
            <w:tcW w:w="3970" w:type="dxa"/>
          </w:tcPr>
          <w:p w14:paraId="658F298D" w14:textId="77777777" w:rsidR="002E388F" w:rsidRPr="0028640E" w:rsidRDefault="002E388F" w:rsidP="0028640E">
            <w:pPr>
              <w:jc w:val="both"/>
              <w:rPr>
                <w:rFonts w:ascii="Century Gothic" w:eastAsia="Tahoma" w:hAnsi="Century Gothic" w:cs="Arial"/>
                <w:sz w:val="20"/>
                <w:szCs w:val="20"/>
              </w:rPr>
            </w:pPr>
            <w:r w:rsidRPr="0028640E">
              <w:rPr>
                <w:rFonts w:ascii="Century Gothic" w:eastAsia="Tahoma" w:hAnsi="Century Gothic" w:cs="Arial"/>
                <w:sz w:val="20"/>
                <w:szCs w:val="20"/>
              </w:rPr>
              <w:t>Realizar difusiones en materia de archivos.</w:t>
            </w:r>
          </w:p>
          <w:p w14:paraId="4039F7BD" w14:textId="77777777" w:rsidR="002E388F" w:rsidRPr="0028640E" w:rsidRDefault="002E388F" w:rsidP="0028640E">
            <w:pPr>
              <w:jc w:val="both"/>
              <w:rPr>
                <w:rFonts w:ascii="Century Gothic" w:eastAsia="Tahoma" w:hAnsi="Century Gothic" w:cs="Arial"/>
                <w:sz w:val="20"/>
                <w:szCs w:val="20"/>
              </w:rPr>
            </w:pPr>
          </w:p>
        </w:tc>
        <w:tc>
          <w:tcPr>
            <w:tcW w:w="4672" w:type="dxa"/>
          </w:tcPr>
          <w:p w14:paraId="0AE1EE9F" w14:textId="77777777" w:rsidR="002E388F" w:rsidRPr="0028640E" w:rsidRDefault="002E388F" w:rsidP="0028640E">
            <w:pPr>
              <w:jc w:val="both"/>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Cargas de trabajo de personal.</w:t>
            </w:r>
          </w:p>
        </w:tc>
        <w:tc>
          <w:tcPr>
            <w:tcW w:w="1718" w:type="dxa"/>
          </w:tcPr>
          <w:p w14:paraId="188BFEE3" w14:textId="77777777" w:rsidR="002E388F" w:rsidRPr="0028640E" w:rsidRDefault="00755C2D" w:rsidP="0028640E">
            <w:pPr>
              <w:jc w:val="center"/>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4</w:t>
            </w:r>
          </w:p>
        </w:tc>
        <w:tc>
          <w:tcPr>
            <w:tcW w:w="2409" w:type="dxa"/>
          </w:tcPr>
          <w:p w14:paraId="4DBE1BFC" w14:textId="77777777" w:rsidR="002E388F" w:rsidRPr="0028640E" w:rsidRDefault="00755C2D" w:rsidP="0028640E">
            <w:pPr>
              <w:jc w:val="center"/>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Moderado</w:t>
            </w:r>
          </w:p>
        </w:tc>
      </w:tr>
    </w:tbl>
    <w:p w14:paraId="0C96BA42" w14:textId="77777777" w:rsidR="00CF5AF4" w:rsidRPr="002162F0" w:rsidRDefault="00CF5AF4" w:rsidP="002077BF">
      <w:pPr>
        <w:spacing w:line="320" w:lineRule="exact"/>
        <w:rPr>
          <w:rFonts w:ascii="Century Gothic" w:eastAsiaTheme="minorHAnsi" w:hAnsi="Century Gothic" w:cs="Arial"/>
          <w:sz w:val="22"/>
          <w:szCs w:val="22"/>
          <w:lang w:eastAsia="en-US"/>
        </w:rPr>
      </w:pPr>
    </w:p>
    <w:tbl>
      <w:tblPr>
        <w:tblStyle w:val="Tablaconcuadrcula"/>
        <w:tblW w:w="0" w:type="auto"/>
        <w:jc w:val="center"/>
        <w:tblLook w:val="04A0" w:firstRow="1" w:lastRow="0" w:firstColumn="1" w:lastColumn="0" w:noHBand="0" w:noVBand="1"/>
      </w:tblPr>
      <w:tblGrid>
        <w:gridCol w:w="5655"/>
        <w:gridCol w:w="1134"/>
      </w:tblGrid>
      <w:tr w:rsidR="00CF5AF4" w:rsidRPr="0028640E" w14:paraId="0FB9D69B" w14:textId="77777777" w:rsidTr="00B17EEF">
        <w:trPr>
          <w:jc w:val="center"/>
        </w:trPr>
        <w:tc>
          <w:tcPr>
            <w:tcW w:w="5655" w:type="dxa"/>
            <w:shd w:val="clear" w:color="auto" w:fill="B4C6E7" w:themeFill="accent1" w:themeFillTint="66"/>
          </w:tcPr>
          <w:p w14:paraId="0D741A9F" w14:textId="77777777" w:rsidR="00CF5AF4" w:rsidRPr="0028640E" w:rsidRDefault="00CF5AF4" w:rsidP="00BF4E86">
            <w:pPr>
              <w:jc w:val="center"/>
              <w:rPr>
                <w:rFonts w:ascii="Century Gothic" w:eastAsiaTheme="minorHAnsi" w:hAnsi="Century Gothic" w:cs="Arial"/>
                <w:b/>
                <w:i/>
                <w:sz w:val="20"/>
                <w:szCs w:val="20"/>
                <w:lang w:eastAsia="en-US"/>
              </w:rPr>
            </w:pPr>
            <w:r w:rsidRPr="0028640E">
              <w:rPr>
                <w:rFonts w:ascii="Century Gothic" w:eastAsiaTheme="minorHAnsi" w:hAnsi="Century Gothic" w:cs="Arial"/>
                <w:b/>
                <w:i/>
                <w:sz w:val="20"/>
                <w:szCs w:val="20"/>
                <w:lang w:eastAsia="en-US"/>
              </w:rPr>
              <w:lastRenderedPageBreak/>
              <w:t>PROBABILIDAD DE QUE SE PRESENTE EL RIESGO</w:t>
            </w:r>
          </w:p>
        </w:tc>
        <w:tc>
          <w:tcPr>
            <w:tcW w:w="1134" w:type="dxa"/>
            <w:shd w:val="clear" w:color="auto" w:fill="B4C6E7" w:themeFill="accent1" w:themeFillTint="66"/>
          </w:tcPr>
          <w:p w14:paraId="3A2DF26B" w14:textId="77777777" w:rsidR="00CF5AF4" w:rsidRPr="0028640E" w:rsidRDefault="00CF5AF4" w:rsidP="00BF4E86">
            <w:pPr>
              <w:jc w:val="center"/>
              <w:rPr>
                <w:rFonts w:ascii="Century Gothic" w:eastAsiaTheme="minorHAnsi" w:hAnsi="Century Gothic" w:cs="Arial"/>
                <w:b/>
                <w:i/>
                <w:sz w:val="20"/>
                <w:szCs w:val="20"/>
                <w:lang w:eastAsia="en-US"/>
              </w:rPr>
            </w:pPr>
            <w:r w:rsidRPr="0028640E">
              <w:rPr>
                <w:rFonts w:ascii="Century Gothic" w:eastAsiaTheme="minorHAnsi" w:hAnsi="Century Gothic" w:cs="Arial"/>
                <w:b/>
                <w:i/>
                <w:sz w:val="20"/>
                <w:szCs w:val="20"/>
                <w:lang w:eastAsia="en-US"/>
              </w:rPr>
              <w:t>VALOR</w:t>
            </w:r>
          </w:p>
        </w:tc>
      </w:tr>
      <w:tr w:rsidR="00CF5AF4" w:rsidRPr="0028640E" w14:paraId="4217C5EC" w14:textId="77777777" w:rsidTr="00BF4E86">
        <w:trPr>
          <w:jc w:val="center"/>
        </w:trPr>
        <w:tc>
          <w:tcPr>
            <w:tcW w:w="5655" w:type="dxa"/>
          </w:tcPr>
          <w:p w14:paraId="676AA2B7" w14:textId="77777777" w:rsidR="00CF5AF4" w:rsidRPr="0028640E" w:rsidRDefault="00CF5AF4" w:rsidP="00BF4E86">
            <w:pPr>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Es muy probable que se produzca inmediatamente</w:t>
            </w:r>
            <w:r w:rsidR="00180532" w:rsidRPr="0028640E">
              <w:rPr>
                <w:rFonts w:ascii="Century Gothic" w:eastAsiaTheme="minorHAnsi" w:hAnsi="Century Gothic" w:cs="Arial"/>
                <w:sz w:val="20"/>
                <w:szCs w:val="20"/>
                <w:lang w:eastAsia="en-US"/>
              </w:rPr>
              <w:t>.</w:t>
            </w:r>
          </w:p>
        </w:tc>
        <w:tc>
          <w:tcPr>
            <w:tcW w:w="1134" w:type="dxa"/>
          </w:tcPr>
          <w:p w14:paraId="00F13F58" w14:textId="77777777" w:rsidR="00CF5AF4" w:rsidRPr="0028640E" w:rsidRDefault="00CF5AF4" w:rsidP="00BF4E86">
            <w:pPr>
              <w:jc w:val="center"/>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5</w:t>
            </w:r>
          </w:p>
        </w:tc>
      </w:tr>
      <w:tr w:rsidR="00CF5AF4" w:rsidRPr="0028640E" w14:paraId="0644C6A0" w14:textId="77777777" w:rsidTr="00BF4E86">
        <w:trPr>
          <w:jc w:val="center"/>
        </w:trPr>
        <w:tc>
          <w:tcPr>
            <w:tcW w:w="5655" w:type="dxa"/>
          </w:tcPr>
          <w:p w14:paraId="2510B5FF" w14:textId="77777777" w:rsidR="00CF5AF4" w:rsidRPr="0028640E" w:rsidRDefault="00CF5AF4" w:rsidP="00BF4E86">
            <w:pPr>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Es probable que se produzca en un corto período de tiempo</w:t>
            </w:r>
            <w:r w:rsidR="00180532" w:rsidRPr="0028640E">
              <w:rPr>
                <w:rFonts w:ascii="Century Gothic" w:eastAsiaTheme="minorHAnsi" w:hAnsi="Century Gothic" w:cs="Arial"/>
                <w:sz w:val="20"/>
                <w:szCs w:val="20"/>
                <w:lang w:eastAsia="en-US"/>
              </w:rPr>
              <w:t>.</w:t>
            </w:r>
          </w:p>
        </w:tc>
        <w:tc>
          <w:tcPr>
            <w:tcW w:w="1134" w:type="dxa"/>
          </w:tcPr>
          <w:p w14:paraId="0D22AC9D" w14:textId="77777777" w:rsidR="00CF5AF4" w:rsidRPr="0028640E" w:rsidRDefault="00CF5AF4" w:rsidP="00BF4E86">
            <w:pPr>
              <w:jc w:val="center"/>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4</w:t>
            </w:r>
          </w:p>
        </w:tc>
      </w:tr>
      <w:tr w:rsidR="00CF5AF4" w:rsidRPr="0028640E" w14:paraId="7B2B7FC0" w14:textId="77777777" w:rsidTr="00BF4E86">
        <w:trPr>
          <w:jc w:val="center"/>
        </w:trPr>
        <w:tc>
          <w:tcPr>
            <w:tcW w:w="5655" w:type="dxa"/>
          </w:tcPr>
          <w:p w14:paraId="17849576" w14:textId="77777777" w:rsidR="00CF5AF4" w:rsidRPr="0028640E" w:rsidRDefault="00CF5AF4" w:rsidP="00BF4E86">
            <w:pPr>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 xml:space="preserve">Es </w:t>
            </w:r>
            <w:r w:rsidR="00E7762D" w:rsidRPr="0028640E">
              <w:rPr>
                <w:rFonts w:ascii="Century Gothic" w:eastAsiaTheme="minorHAnsi" w:hAnsi="Century Gothic" w:cs="Arial"/>
                <w:sz w:val="20"/>
                <w:szCs w:val="20"/>
                <w:lang w:eastAsia="en-US"/>
              </w:rPr>
              <w:t>probable que se produzca a mediano</w:t>
            </w:r>
            <w:r w:rsidRPr="0028640E">
              <w:rPr>
                <w:rFonts w:ascii="Century Gothic" w:eastAsiaTheme="minorHAnsi" w:hAnsi="Century Gothic" w:cs="Arial"/>
                <w:sz w:val="20"/>
                <w:szCs w:val="20"/>
                <w:lang w:eastAsia="en-US"/>
              </w:rPr>
              <w:t xml:space="preserve"> plazo</w:t>
            </w:r>
            <w:r w:rsidR="00180532" w:rsidRPr="0028640E">
              <w:rPr>
                <w:rFonts w:ascii="Century Gothic" w:eastAsiaTheme="minorHAnsi" w:hAnsi="Century Gothic" w:cs="Arial"/>
                <w:sz w:val="20"/>
                <w:szCs w:val="20"/>
                <w:lang w:eastAsia="en-US"/>
              </w:rPr>
              <w:t>.</w:t>
            </w:r>
          </w:p>
        </w:tc>
        <w:tc>
          <w:tcPr>
            <w:tcW w:w="1134" w:type="dxa"/>
          </w:tcPr>
          <w:p w14:paraId="54667F39" w14:textId="77777777" w:rsidR="00CF5AF4" w:rsidRPr="0028640E" w:rsidRDefault="00CF5AF4" w:rsidP="00BF4E86">
            <w:pPr>
              <w:jc w:val="center"/>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3</w:t>
            </w:r>
          </w:p>
        </w:tc>
      </w:tr>
      <w:tr w:rsidR="00CF5AF4" w:rsidRPr="0028640E" w14:paraId="31556BFD" w14:textId="77777777" w:rsidTr="00BF4E86">
        <w:trPr>
          <w:jc w:val="center"/>
        </w:trPr>
        <w:tc>
          <w:tcPr>
            <w:tcW w:w="5655" w:type="dxa"/>
          </w:tcPr>
          <w:p w14:paraId="4ED0E4FB" w14:textId="77777777" w:rsidR="00CF5AF4" w:rsidRPr="0028640E" w:rsidRDefault="00CF5AF4" w:rsidP="00BF4E86">
            <w:pPr>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Es posible que se llegue a producir</w:t>
            </w:r>
            <w:r w:rsidR="00180532" w:rsidRPr="0028640E">
              <w:rPr>
                <w:rFonts w:ascii="Century Gothic" w:eastAsiaTheme="minorHAnsi" w:hAnsi="Century Gothic" w:cs="Arial"/>
                <w:sz w:val="20"/>
                <w:szCs w:val="20"/>
                <w:lang w:eastAsia="en-US"/>
              </w:rPr>
              <w:t>.</w:t>
            </w:r>
          </w:p>
        </w:tc>
        <w:tc>
          <w:tcPr>
            <w:tcW w:w="1134" w:type="dxa"/>
          </w:tcPr>
          <w:p w14:paraId="3EED5151" w14:textId="77777777" w:rsidR="00CF5AF4" w:rsidRPr="0028640E" w:rsidRDefault="00CF5AF4" w:rsidP="00BF4E86">
            <w:pPr>
              <w:jc w:val="center"/>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2</w:t>
            </w:r>
          </w:p>
        </w:tc>
      </w:tr>
      <w:tr w:rsidR="00CF5AF4" w:rsidRPr="0028640E" w14:paraId="19C4A398" w14:textId="77777777" w:rsidTr="00BF4E86">
        <w:trPr>
          <w:jc w:val="center"/>
        </w:trPr>
        <w:tc>
          <w:tcPr>
            <w:tcW w:w="5655" w:type="dxa"/>
          </w:tcPr>
          <w:p w14:paraId="351CA167" w14:textId="77777777" w:rsidR="00CF5AF4" w:rsidRPr="0028640E" w:rsidRDefault="00CF5AF4" w:rsidP="00BF4E86">
            <w:pPr>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Es improbable que se llegue a producir</w:t>
            </w:r>
            <w:r w:rsidR="00180532" w:rsidRPr="0028640E">
              <w:rPr>
                <w:rFonts w:ascii="Century Gothic" w:eastAsiaTheme="minorHAnsi" w:hAnsi="Century Gothic" w:cs="Arial"/>
                <w:sz w:val="20"/>
                <w:szCs w:val="20"/>
                <w:lang w:eastAsia="en-US"/>
              </w:rPr>
              <w:t>.</w:t>
            </w:r>
          </w:p>
        </w:tc>
        <w:tc>
          <w:tcPr>
            <w:tcW w:w="1134" w:type="dxa"/>
          </w:tcPr>
          <w:p w14:paraId="2668B3C0" w14:textId="77777777" w:rsidR="00CF5AF4" w:rsidRPr="0028640E" w:rsidRDefault="00CF5AF4" w:rsidP="00BF4E86">
            <w:pPr>
              <w:jc w:val="center"/>
              <w:rPr>
                <w:rFonts w:ascii="Century Gothic" w:eastAsiaTheme="minorHAnsi" w:hAnsi="Century Gothic" w:cs="Arial"/>
                <w:sz w:val="20"/>
                <w:szCs w:val="20"/>
                <w:lang w:eastAsia="en-US"/>
              </w:rPr>
            </w:pPr>
            <w:r w:rsidRPr="0028640E">
              <w:rPr>
                <w:rFonts w:ascii="Century Gothic" w:eastAsiaTheme="minorHAnsi" w:hAnsi="Century Gothic" w:cs="Arial"/>
                <w:sz w:val="20"/>
                <w:szCs w:val="20"/>
                <w:lang w:eastAsia="en-US"/>
              </w:rPr>
              <w:t>1</w:t>
            </w:r>
          </w:p>
        </w:tc>
      </w:tr>
    </w:tbl>
    <w:p w14:paraId="27C4C5B4" w14:textId="77777777" w:rsidR="00854DBA" w:rsidRDefault="00854DBA" w:rsidP="002077BF">
      <w:pPr>
        <w:spacing w:line="320" w:lineRule="exact"/>
        <w:rPr>
          <w:rFonts w:ascii="Century Gothic" w:eastAsiaTheme="minorHAnsi" w:hAnsi="Century Gothic" w:cs="Arial"/>
          <w:b/>
          <w:sz w:val="22"/>
          <w:szCs w:val="22"/>
          <w:lang w:eastAsia="en-US"/>
        </w:rPr>
      </w:pPr>
    </w:p>
    <w:p w14:paraId="42E148CE" w14:textId="77777777" w:rsidR="00CF5AF4" w:rsidRPr="0028640E" w:rsidRDefault="002300DC" w:rsidP="002300DC">
      <w:pPr>
        <w:spacing w:line="320" w:lineRule="exact"/>
        <w:ind w:firstLine="360"/>
        <w:rPr>
          <w:rFonts w:ascii="Century Gothic" w:eastAsiaTheme="minorHAnsi" w:hAnsi="Century Gothic" w:cs="Arial"/>
          <w:b/>
          <w:lang w:eastAsia="en-US"/>
        </w:rPr>
      </w:pPr>
      <w:r>
        <w:rPr>
          <w:rFonts w:ascii="Century Gothic" w:eastAsiaTheme="minorHAnsi" w:hAnsi="Century Gothic" w:cs="Arial"/>
          <w:b/>
          <w:lang w:eastAsia="en-US"/>
        </w:rPr>
        <w:t>2.3 Consideraciones d</w:t>
      </w:r>
      <w:r w:rsidRPr="0028640E">
        <w:rPr>
          <w:rFonts w:ascii="Century Gothic" w:eastAsiaTheme="minorHAnsi" w:hAnsi="Century Gothic" w:cs="Arial"/>
          <w:b/>
          <w:lang w:eastAsia="en-US"/>
        </w:rPr>
        <w:t>el Plan</w:t>
      </w:r>
    </w:p>
    <w:p w14:paraId="57B2EC70" w14:textId="77777777" w:rsidR="00CF5AF4" w:rsidRPr="002077BF" w:rsidRDefault="00CF5AF4" w:rsidP="00BF4E86">
      <w:pPr>
        <w:rPr>
          <w:rFonts w:ascii="Century Gothic" w:eastAsiaTheme="minorHAnsi" w:hAnsi="Century Gothic" w:cs="Arial"/>
          <w:b/>
          <w:sz w:val="22"/>
          <w:szCs w:val="22"/>
          <w:lang w:eastAsia="en-US"/>
        </w:rPr>
      </w:pPr>
    </w:p>
    <w:p w14:paraId="06256A38" w14:textId="77777777" w:rsidR="00CF5AF4" w:rsidRPr="0028640E" w:rsidRDefault="00CF5AF4" w:rsidP="009F372C">
      <w:pPr>
        <w:pStyle w:val="Prrafodelista"/>
        <w:numPr>
          <w:ilvl w:val="0"/>
          <w:numId w:val="13"/>
        </w:numPr>
        <w:spacing w:line="320" w:lineRule="exact"/>
        <w:jc w:val="both"/>
        <w:rPr>
          <w:rFonts w:ascii="Century Gothic" w:eastAsiaTheme="minorHAnsi" w:hAnsi="Century Gothic" w:cs="Arial"/>
          <w:sz w:val="22"/>
          <w:szCs w:val="22"/>
          <w:lang w:eastAsia="en-US"/>
        </w:rPr>
      </w:pPr>
      <w:r w:rsidRPr="0028640E">
        <w:rPr>
          <w:rFonts w:ascii="Century Gothic" w:eastAsiaTheme="minorHAnsi" w:hAnsi="Century Gothic" w:cs="Arial"/>
          <w:sz w:val="22"/>
          <w:szCs w:val="22"/>
          <w:lang w:eastAsia="en-US"/>
        </w:rPr>
        <w:t xml:space="preserve">De </w:t>
      </w:r>
      <w:r w:rsidR="00796438" w:rsidRPr="0028640E">
        <w:rPr>
          <w:rFonts w:ascii="Century Gothic" w:eastAsiaTheme="minorHAnsi" w:hAnsi="Century Gothic" w:cs="Arial"/>
          <w:sz w:val="22"/>
          <w:szCs w:val="22"/>
          <w:lang w:eastAsia="en-US"/>
        </w:rPr>
        <w:t>conformidad a</w:t>
      </w:r>
      <w:r w:rsidRPr="0028640E">
        <w:rPr>
          <w:rFonts w:ascii="Century Gothic" w:eastAsiaTheme="minorHAnsi" w:hAnsi="Century Gothic" w:cs="Arial"/>
          <w:sz w:val="22"/>
          <w:szCs w:val="22"/>
          <w:lang w:eastAsia="en-US"/>
        </w:rPr>
        <w:t xml:space="preserve"> la Ley Federal de Archivos, Artículo 12°, Fracción V</w:t>
      </w:r>
      <w:r w:rsidR="00796438" w:rsidRPr="0028640E">
        <w:rPr>
          <w:rFonts w:ascii="Century Gothic" w:eastAsiaTheme="minorHAnsi" w:hAnsi="Century Gothic" w:cs="Arial"/>
          <w:sz w:val="22"/>
          <w:szCs w:val="22"/>
          <w:lang w:eastAsia="en-US"/>
        </w:rPr>
        <w:t xml:space="preserve">I, la Coordinación de Archivos presenta el </w:t>
      </w:r>
      <w:r w:rsidRPr="0028640E">
        <w:rPr>
          <w:rFonts w:ascii="Century Gothic" w:eastAsiaTheme="minorHAnsi" w:hAnsi="Century Gothic" w:cs="Arial"/>
          <w:sz w:val="22"/>
          <w:szCs w:val="22"/>
          <w:lang w:eastAsia="en-US"/>
        </w:rPr>
        <w:t xml:space="preserve">Plan Anual de Desarrollo Archivístico, el cual </w:t>
      </w:r>
      <w:r w:rsidR="00796438" w:rsidRPr="0028640E">
        <w:rPr>
          <w:rFonts w:ascii="Century Gothic" w:eastAsiaTheme="minorHAnsi" w:hAnsi="Century Gothic" w:cs="Arial"/>
          <w:sz w:val="22"/>
          <w:szCs w:val="22"/>
          <w:lang w:eastAsia="en-US"/>
        </w:rPr>
        <w:t xml:space="preserve">deberá ser validado por el Comité de Transparencia para, posteriormente, </w:t>
      </w:r>
      <w:r w:rsidR="00033C87" w:rsidRPr="0028640E">
        <w:rPr>
          <w:rFonts w:ascii="Century Gothic" w:eastAsiaTheme="minorHAnsi" w:hAnsi="Century Gothic" w:cs="Arial"/>
          <w:sz w:val="22"/>
          <w:szCs w:val="22"/>
          <w:lang w:eastAsia="en-US"/>
        </w:rPr>
        <w:t>se publique</w:t>
      </w:r>
      <w:r w:rsidRPr="0028640E">
        <w:rPr>
          <w:rFonts w:ascii="Century Gothic" w:eastAsiaTheme="minorHAnsi" w:hAnsi="Century Gothic" w:cs="Arial"/>
          <w:sz w:val="22"/>
          <w:szCs w:val="22"/>
          <w:lang w:eastAsia="en-US"/>
        </w:rPr>
        <w:t xml:space="preserve"> en el portal de Internet </w:t>
      </w:r>
      <w:r w:rsidR="00796438" w:rsidRPr="0028640E">
        <w:rPr>
          <w:rFonts w:ascii="Century Gothic" w:eastAsiaTheme="minorHAnsi" w:hAnsi="Century Gothic" w:cs="Arial"/>
          <w:sz w:val="22"/>
          <w:szCs w:val="22"/>
          <w:lang w:eastAsia="en-US"/>
        </w:rPr>
        <w:t xml:space="preserve">institucional. </w:t>
      </w:r>
    </w:p>
    <w:p w14:paraId="64689E8A" w14:textId="77777777" w:rsidR="004A49DF" w:rsidRPr="0028640E" w:rsidRDefault="004A49DF" w:rsidP="002077BF">
      <w:pPr>
        <w:pStyle w:val="Prrafodelista"/>
        <w:spacing w:line="320" w:lineRule="exact"/>
        <w:ind w:left="360"/>
        <w:jc w:val="both"/>
        <w:rPr>
          <w:rFonts w:ascii="Century Gothic" w:eastAsiaTheme="minorHAnsi" w:hAnsi="Century Gothic" w:cs="Arial"/>
          <w:sz w:val="22"/>
          <w:szCs w:val="22"/>
          <w:lang w:eastAsia="en-US"/>
        </w:rPr>
      </w:pPr>
    </w:p>
    <w:p w14:paraId="1C96F6D1" w14:textId="77777777" w:rsidR="00CF5AF4" w:rsidRPr="0028640E" w:rsidRDefault="00CF5AF4" w:rsidP="009F372C">
      <w:pPr>
        <w:pStyle w:val="Prrafodelista"/>
        <w:numPr>
          <w:ilvl w:val="0"/>
          <w:numId w:val="13"/>
        </w:numPr>
        <w:spacing w:line="320" w:lineRule="exact"/>
        <w:jc w:val="both"/>
        <w:rPr>
          <w:rFonts w:ascii="Century Gothic" w:eastAsiaTheme="minorHAnsi" w:hAnsi="Century Gothic" w:cs="Arial"/>
          <w:sz w:val="22"/>
          <w:szCs w:val="22"/>
          <w:lang w:eastAsia="en-US"/>
        </w:rPr>
      </w:pPr>
      <w:r w:rsidRPr="0028640E">
        <w:rPr>
          <w:rFonts w:ascii="Century Gothic" w:eastAsiaTheme="minorHAnsi" w:hAnsi="Century Gothic" w:cs="Arial"/>
          <w:sz w:val="22"/>
          <w:szCs w:val="22"/>
          <w:lang w:eastAsia="en-US"/>
        </w:rPr>
        <w:t xml:space="preserve">La </w:t>
      </w:r>
      <w:r w:rsidR="00582406" w:rsidRPr="0028640E">
        <w:rPr>
          <w:rFonts w:ascii="Century Gothic" w:eastAsiaTheme="minorHAnsi" w:hAnsi="Century Gothic" w:cs="Arial"/>
          <w:sz w:val="22"/>
          <w:szCs w:val="22"/>
          <w:lang w:eastAsia="en-US"/>
        </w:rPr>
        <w:t>formulación</w:t>
      </w:r>
      <w:r w:rsidR="0068242A" w:rsidRPr="0028640E">
        <w:rPr>
          <w:rFonts w:ascii="Century Gothic" w:eastAsiaTheme="minorHAnsi" w:hAnsi="Century Gothic" w:cs="Arial"/>
          <w:sz w:val="22"/>
          <w:szCs w:val="22"/>
          <w:lang w:eastAsia="en-US"/>
        </w:rPr>
        <w:t xml:space="preserve"> del PADA </w:t>
      </w:r>
      <w:r w:rsidR="009E7752" w:rsidRPr="0028640E">
        <w:rPr>
          <w:rFonts w:ascii="Century Gothic" w:eastAsiaTheme="minorHAnsi" w:hAnsi="Century Gothic" w:cs="Arial"/>
          <w:sz w:val="22"/>
          <w:szCs w:val="22"/>
          <w:lang w:eastAsia="en-US"/>
        </w:rPr>
        <w:t>2019</w:t>
      </w:r>
      <w:r w:rsidR="0068242A" w:rsidRPr="0028640E">
        <w:rPr>
          <w:rFonts w:ascii="Century Gothic" w:eastAsiaTheme="minorHAnsi" w:hAnsi="Century Gothic" w:cs="Arial"/>
          <w:sz w:val="22"/>
          <w:szCs w:val="22"/>
          <w:lang w:eastAsia="en-US"/>
        </w:rPr>
        <w:t xml:space="preserve"> de la </w:t>
      </w:r>
      <w:r w:rsidR="0068242A" w:rsidRPr="00580E5B">
        <w:rPr>
          <w:rFonts w:ascii="Century Gothic" w:eastAsiaTheme="minorHAnsi" w:hAnsi="Century Gothic" w:cs="Arial"/>
          <w:sz w:val="22"/>
          <w:szCs w:val="22"/>
          <w:lang w:eastAsia="en-US"/>
        </w:rPr>
        <w:t>Entidad</w:t>
      </w:r>
      <w:r w:rsidRPr="00580E5B">
        <w:rPr>
          <w:rFonts w:ascii="Century Gothic" w:eastAsiaTheme="minorHAnsi" w:hAnsi="Century Gothic" w:cs="Arial"/>
          <w:sz w:val="22"/>
          <w:szCs w:val="22"/>
          <w:lang w:eastAsia="en-US"/>
        </w:rPr>
        <w:t xml:space="preserve"> se realiza </w:t>
      </w:r>
      <w:r w:rsidR="009E7752" w:rsidRPr="00580E5B">
        <w:rPr>
          <w:rFonts w:ascii="Century Gothic" w:eastAsiaTheme="minorHAnsi" w:hAnsi="Century Gothic" w:cs="Arial"/>
          <w:sz w:val="22"/>
          <w:szCs w:val="22"/>
          <w:lang w:eastAsia="en-US"/>
        </w:rPr>
        <w:t>de acuerdo con</w:t>
      </w:r>
      <w:r w:rsidRPr="00580E5B">
        <w:rPr>
          <w:rFonts w:ascii="Century Gothic" w:eastAsiaTheme="minorHAnsi" w:hAnsi="Century Gothic" w:cs="Arial"/>
          <w:sz w:val="22"/>
          <w:szCs w:val="22"/>
          <w:lang w:eastAsia="en-US"/>
        </w:rPr>
        <w:t xml:space="preserve"> los Criterios para elaborar el Plan Anual de Desarrollo Archivístico, publicado por el Archivo General</w:t>
      </w:r>
      <w:r w:rsidRPr="0028640E">
        <w:rPr>
          <w:rFonts w:ascii="Century Gothic" w:eastAsiaTheme="minorHAnsi" w:hAnsi="Century Gothic" w:cs="Arial"/>
          <w:sz w:val="22"/>
          <w:szCs w:val="22"/>
          <w:lang w:eastAsia="en-US"/>
        </w:rPr>
        <w:t xml:space="preserve"> de la Nación, cuya versión electrónica fue editada en el año 2015.</w:t>
      </w:r>
    </w:p>
    <w:p w14:paraId="66876BDE" w14:textId="77777777" w:rsidR="004A49DF" w:rsidRPr="0028640E" w:rsidRDefault="004A49DF" w:rsidP="002077BF">
      <w:pPr>
        <w:pStyle w:val="Prrafodelista"/>
        <w:spacing w:line="320" w:lineRule="exact"/>
        <w:rPr>
          <w:rFonts w:ascii="Century Gothic" w:eastAsiaTheme="minorHAnsi" w:hAnsi="Century Gothic" w:cs="Arial"/>
          <w:sz w:val="22"/>
          <w:szCs w:val="22"/>
          <w:lang w:eastAsia="en-US"/>
        </w:rPr>
      </w:pPr>
    </w:p>
    <w:p w14:paraId="74420979" w14:textId="77777777" w:rsidR="00CF5AF4" w:rsidRPr="0028640E" w:rsidRDefault="00CF5AF4" w:rsidP="009F372C">
      <w:pPr>
        <w:pStyle w:val="Prrafodelista"/>
        <w:numPr>
          <w:ilvl w:val="0"/>
          <w:numId w:val="13"/>
        </w:numPr>
        <w:spacing w:line="320" w:lineRule="exact"/>
        <w:jc w:val="both"/>
        <w:rPr>
          <w:rFonts w:ascii="Century Gothic" w:eastAsiaTheme="minorHAnsi" w:hAnsi="Century Gothic" w:cs="Arial"/>
          <w:sz w:val="22"/>
          <w:szCs w:val="22"/>
          <w:lang w:eastAsia="en-US"/>
        </w:rPr>
      </w:pPr>
      <w:r w:rsidRPr="0028640E">
        <w:rPr>
          <w:rFonts w:ascii="Century Gothic" w:eastAsiaTheme="minorHAnsi" w:hAnsi="Century Gothic" w:cs="Arial"/>
          <w:sz w:val="22"/>
          <w:szCs w:val="22"/>
          <w:lang w:eastAsia="en-US"/>
        </w:rPr>
        <w:t xml:space="preserve">La Coordinación de Archivos será </w:t>
      </w:r>
      <w:r w:rsidR="00582406" w:rsidRPr="0028640E">
        <w:rPr>
          <w:rFonts w:ascii="Century Gothic" w:eastAsiaTheme="minorHAnsi" w:hAnsi="Century Gothic" w:cs="Arial"/>
          <w:sz w:val="22"/>
          <w:szCs w:val="22"/>
          <w:lang w:eastAsia="en-US"/>
        </w:rPr>
        <w:t>encargará de</w:t>
      </w:r>
      <w:r w:rsidRPr="0028640E">
        <w:rPr>
          <w:rFonts w:ascii="Century Gothic" w:eastAsiaTheme="minorHAnsi" w:hAnsi="Century Gothic" w:cs="Arial"/>
          <w:sz w:val="22"/>
          <w:szCs w:val="22"/>
          <w:lang w:eastAsia="en-US"/>
        </w:rPr>
        <w:t xml:space="preserve"> supe</w:t>
      </w:r>
      <w:r w:rsidR="00582406" w:rsidRPr="0028640E">
        <w:rPr>
          <w:rFonts w:ascii="Century Gothic" w:eastAsiaTheme="minorHAnsi" w:hAnsi="Century Gothic" w:cs="Arial"/>
          <w:sz w:val="22"/>
          <w:szCs w:val="22"/>
          <w:lang w:eastAsia="en-US"/>
        </w:rPr>
        <w:t xml:space="preserve">rvisar el desarrollo del PADA, </w:t>
      </w:r>
      <w:r w:rsidRPr="0028640E">
        <w:rPr>
          <w:rFonts w:ascii="Century Gothic" w:eastAsiaTheme="minorHAnsi" w:hAnsi="Century Gothic" w:cs="Arial"/>
          <w:sz w:val="22"/>
          <w:szCs w:val="22"/>
          <w:lang w:eastAsia="en-US"/>
        </w:rPr>
        <w:t>informa</w:t>
      </w:r>
      <w:r w:rsidR="00582406" w:rsidRPr="0028640E">
        <w:rPr>
          <w:rFonts w:ascii="Century Gothic" w:eastAsiaTheme="minorHAnsi" w:hAnsi="Century Gothic" w:cs="Arial"/>
          <w:sz w:val="22"/>
          <w:szCs w:val="22"/>
          <w:lang w:eastAsia="en-US"/>
        </w:rPr>
        <w:t xml:space="preserve">ndo </w:t>
      </w:r>
      <w:r w:rsidRPr="0028640E">
        <w:rPr>
          <w:rFonts w:ascii="Century Gothic" w:eastAsiaTheme="minorHAnsi" w:hAnsi="Century Gothic" w:cs="Arial"/>
          <w:sz w:val="22"/>
          <w:szCs w:val="22"/>
          <w:lang w:eastAsia="en-US"/>
        </w:rPr>
        <w:t>al Comité de Transparencia el estado que guarda el Plan.</w:t>
      </w:r>
    </w:p>
    <w:p w14:paraId="24726164" w14:textId="77777777" w:rsidR="004A49DF" w:rsidRPr="0028640E" w:rsidRDefault="004A49DF" w:rsidP="002077BF">
      <w:pPr>
        <w:pStyle w:val="Prrafodelista"/>
        <w:spacing w:line="320" w:lineRule="exact"/>
        <w:rPr>
          <w:rFonts w:ascii="Century Gothic" w:eastAsiaTheme="minorHAnsi" w:hAnsi="Century Gothic" w:cs="Arial"/>
          <w:sz w:val="22"/>
          <w:szCs w:val="22"/>
          <w:lang w:eastAsia="en-US"/>
        </w:rPr>
      </w:pPr>
    </w:p>
    <w:p w14:paraId="530F0BAC" w14:textId="77777777" w:rsidR="00CF5AF4" w:rsidRPr="0028640E" w:rsidRDefault="00CF5AF4" w:rsidP="009F372C">
      <w:pPr>
        <w:pStyle w:val="Prrafodelista"/>
        <w:numPr>
          <w:ilvl w:val="0"/>
          <w:numId w:val="13"/>
        </w:numPr>
        <w:spacing w:line="320" w:lineRule="exact"/>
        <w:jc w:val="both"/>
        <w:rPr>
          <w:rFonts w:ascii="Century Gothic" w:eastAsiaTheme="minorHAnsi" w:hAnsi="Century Gothic" w:cs="Arial"/>
          <w:sz w:val="22"/>
          <w:szCs w:val="22"/>
          <w:lang w:eastAsia="en-US"/>
        </w:rPr>
      </w:pPr>
      <w:r w:rsidRPr="0028640E">
        <w:rPr>
          <w:rFonts w:ascii="Century Gothic" w:eastAsiaTheme="minorHAnsi" w:hAnsi="Century Gothic" w:cs="Arial"/>
          <w:sz w:val="22"/>
          <w:szCs w:val="22"/>
          <w:lang w:eastAsia="en-US"/>
        </w:rPr>
        <w:t>Los titulares de las áreas administrativa</w:t>
      </w:r>
      <w:r w:rsidR="00171AD0" w:rsidRPr="0028640E">
        <w:rPr>
          <w:rFonts w:ascii="Century Gothic" w:eastAsiaTheme="minorHAnsi" w:hAnsi="Century Gothic" w:cs="Arial"/>
          <w:sz w:val="22"/>
          <w:szCs w:val="22"/>
          <w:lang w:eastAsia="en-US"/>
        </w:rPr>
        <w:t>s</w:t>
      </w:r>
      <w:r w:rsidR="00582406" w:rsidRPr="0028640E">
        <w:rPr>
          <w:rFonts w:ascii="Century Gothic" w:eastAsiaTheme="minorHAnsi" w:hAnsi="Century Gothic" w:cs="Arial"/>
          <w:sz w:val="22"/>
          <w:szCs w:val="22"/>
          <w:lang w:eastAsia="en-US"/>
        </w:rPr>
        <w:t>,</w:t>
      </w:r>
      <w:r w:rsidR="00171AD0" w:rsidRPr="0028640E">
        <w:rPr>
          <w:rFonts w:ascii="Century Gothic" w:eastAsiaTheme="minorHAnsi" w:hAnsi="Century Gothic" w:cs="Arial"/>
          <w:sz w:val="22"/>
          <w:szCs w:val="22"/>
          <w:lang w:eastAsia="en-US"/>
        </w:rPr>
        <w:t xml:space="preserve"> a través de </w:t>
      </w:r>
      <w:r w:rsidR="009E7752" w:rsidRPr="0028640E">
        <w:rPr>
          <w:rFonts w:ascii="Century Gothic" w:eastAsiaTheme="minorHAnsi" w:hAnsi="Century Gothic" w:cs="Arial"/>
          <w:sz w:val="22"/>
          <w:szCs w:val="22"/>
          <w:lang w:eastAsia="en-US"/>
        </w:rPr>
        <w:t>los</w:t>
      </w:r>
      <w:r w:rsidR="00171AD0" w:rsidRPr="0028640E">
        <w:rPr>
          <w:rFonts w:ascii="Century Gothic" w:eastAsiaTheme="minorHAnsi" w:hAnsi="Century Gothic" w:cs="Arial"/>
          <w:sz w:val="22"/>
          <w:szCs w:val="22"/>
          <w:lang w:eastAsia="en-US"/>
        </w:rPr>
        <w:t xml:space="preserve"> </w:t>
      </w:r>
      <w:r w:rsidR="009E7752" w:rsidRPr="0028640E">
        <w:rPr>
          <w:rFonts w:ascii="Century Gothic" w:eastAsiaTheme="minorHAnsi" w:hAnsi="Century Gothic" w:cs="Arial"/>
          <w:sz w:val="22"/>
          <w:szCs w:val="22"/>
          <w:lang w:eastAsia="en-US"/>
        </w:rPr>
        <w:t>responsables</w:t>
      </w:r>
      <w:r w:rsidRPr="0028640E">
        <w:rPr>
          <w:rFonts w:ascii="Century Gothic" w:eastAsiaTheme="minorHAnsi" w:hAnsi="Century Gothic" w:cs="Arial"/>
          <w:sz w:val="22"/>
          <w:szCs w:val="22"/>
          <w:lang w:eastAsia="en-US"/>
        </w:rPr>
        <w:t xml:space="preserve"> de</w:t>
      </w:r>
      <w:r w:rsidR="009E7752" w:rsidRPr="0028640E">
        <w:rPr>
          <w:rFonts w:ascii="Century Gothic" w:eastAsiaTheme="minorHAnsi" w:hAnsi="Century Gothic" w:cs="Arial"/>
          <w:sz w:val="22"/>
          <w:szCs w:val="22"/>
          <w:lang w:eastAsia="en-US"/>
        </w:rPr>
        <w:t xml:space="preserve"> los</w:t>
      </w:r>
      <w:r w:rsidRPr="0028640E">
        <w:rPr>
          <w:rFonts w:ascii="Century Gothic" w:eastAsiaTheme="minorHAnsi" w:hAnsi="Century Gothic" w:cs="Arial"/>
          <w:sz w:val="22"/>
          <w:szCs w:val="22"/>
          <w:lang w:eastAsia="en-US"/>
        </w:rPr>
        <w:t xml:space="preserve"> Archivo</w:t>
      </w:r>
      <w:r w:rsidR="009E7752" w:rsidRPr="0028640E">
        <w:rPr>
          <w:rFonts w:ascii="Century Gothic" w:eastAsiaTheme="minorHAnsi" w:hAnsi="Century Gothic" w:cs="Arial"/>
          <w:sz w:val="22"/>
          <w:szCs w:val="22"/>
          <w:lang w:eastAsia="en-US"/>
        </w:rPr>
        <w:t>s</w:t>
      </w:r>
      <w:r w:rsidRPr="0028640E">
        <w:rPr>
          <w:rFonts w:ascii="Century Gothic" w:eastAsiaTheme="minorHAnsi" w:hAnsi="Century Gothic" w:cs="Arial"/>
          <w:sz w:val="22"/>
          <w:szCs w:val="22"/>
          <w:lang w:eastAsia="en-US"/>
        </w:rPr>
        <w:t xml:space="preserve"> de Trámite, deberán proveer lo necesario para la ejecución del presente Plan, dando cumplimiento a las obligaciones enmarcadas en el mismo </w:t>
      </w:r>
      <w:r w:rsidR="0028640E" w:rsidRPr="0028640E">
        <w:rPr>
          <w:rFonts w:ascii="Century Gothic" w:eastAsiaTheme="minorHAnsi" w:hAnsi="Century Gothic" w:cs="Arial"/>
          <w:sz w:val="22"/>
          <w:szCs w:val="22"/>
          <w:lang w:eastAsia="en-US"/>
        </w:rPr>
        <w:t>de acuerdo con</w:t>
      </w:r>
      <w:r w:rsidRPr="0028640E">
        <w:rPr>
          <w:rFonts w:ascii="Century Gothic" w:eastAsiaTheme="minorHAnsi" w:hAnsi="Century Gothic" w:cs="Arial"/>
          <w:sz w:val="22"/>
          <w:szCs w:val="22"/>
          <w:lang w:eastAsia="en-US"/>
        </w:rPr>
        <w:t xml:space="preserve"> su competencia.</w:t>
      </w:r>
    </w:p>
    <w:p w14:paraId="033FB73B" w14:textId="77777777" w:rsidR="00580E5B" w:rsidRDefault="00580E5B">
      <w:pPr>
        <w:spacing w:after="160" w:line="259" w:lineRule="auto"/>
        <w:rPr>
          <w:rFonts w:ascii="Century Gothic" w:eastAsiaTheme="minorHAnsi" w:hAnsi="Century Gothic" w:cs="Arial"/>
          <w:sz w:val="22"/>
          <w:szCs w:val="22"/>
          <w:lang w:eastAsia="en-US"/>
        </w:rPr>
      </w:pPr>
      <w:r>
        <w:rPr>
          <w:rFonts w:ascii="Century Gothic" w:eastAsiaTheme="minorHAnsi" w:hAnsi="Century Gothic" w:cs="Arial"/>
          <w:sz w:val="22"/>
          <w:szCs w:val="22"/>
          <w:lang w:eastAsia="en-US"/>
        </w:rPr>
        <w:br w:type="page"/>
      </w:r>
    </w:p>
    <w:p w14:paraId="3E64FB92" w14:textId="77777777" w:rsidR="00CF5AF4" w:rsidRPr="0028640E" w:rsidRDefault="00CF5AF4" w:rsidP="009F372C">
      <w:pPr>
        <w:numPr>
          <w:ilvl w:val="0"/>
          <w:numId w:val="12"/>
        </w:numPr>
        <w:spacing w:line="320" w:lineRule="exact"/>
        <w:contextualSpacing/>
        <w:rPr>
          <w:rFonts w:ascii="Century Gothic" w:hAnsi="Century Gothic" w:cs="Arial"/>
          <w:b/>
        </w:rPr>
      </w:pPr>
      <w:r w:rsidRPr="0028640E">
        <w:rPr>
          <w:rFonts w:ascii="Century Gothic" w:hAnsi="Century Gothic" w:cs="Arial"/>
          <w:b/>
        </w:rPr>
        <w:lastRenderedPageBreak/>
        <w:t>NORMATIVIDAD</w:t>
      </w:r>
    </w:p>
    <w:p w14:paraId="4313DF2A" w14:textId="77777777" w:rsidR="00CF5AF4" w:rsidRPr="002077BF" w:rsidRDefault="00CF5AF4" w:rsidP="00BF4E86">
      <w:pPr>
        <w:pStyle w:val="Prrafodelista"/>
        <w:rPr>
          <w:rFonts w:ascii="Century Gothic" w:eastAsiaTheme="minorHAnsi" w:hAnsi="Century Gothic" w:cs="Arial"/>
          <w:b/>
          <w:sz w:val="22"/>
          <w:szCs w:val="22"/>
          <w:lang w:eastAsia="en-US"/>
        </w:rPr>
      </w:pPr>
    </w:p>
    <w:p w14:paraId="6C6537E8" w14:textId="77777777" w:rsidR="002429D6" w:rsidRPr="0028640E" w:rsidRDefault="002429D6" w:rsidP="00005B84">
      <w:pPr>
        <w:pStyle w:val="Prrafodelista"/>
        <w:numPr>
          <w:ilvl w:val="0"/>
          <w:numId w:val="8"/>
        </w:numPr>
        <w:spacing w:line="320" w:lineRule="exact"/>
        <w:contextualSpacing w:val="0"/>
        <w:jc w:val="both"/>
        <w:rPr>
          <w:rFonts w:ascii="Century Gothic" w:eastAsiaTheme="minorHAnsi" w:hAnsi="Century Gothic" w:cs="Arial"/>
          <w:sz w:val="22"/>
          <w:szCs w:val="22"/>
          <w:lang w:eastAsia="en-US"/>
        </w:rPr>
      </w:pPr>
      <w:r w:rsidRPr="0028640E">
        <w:rPr>
          <w:rFonts w:ascii="Century Gothic" w:eastAsiaTheme="minorHAnsi" w:hAnsi="Century Gothic" w:cs="Arial"/>
          <w:sz w:val="22"/>
          <w:szCs w:val="22"/>
          <w:lang w:eastAsia="en-US"/>
        </w:rPr>
        <w:t xml:space="preserve">Ley General de Transparencia y </w:t>
      </w:r>
      <w:r w:rsidR="00005B84">
        <w:rPr>
          <w:rFonts w:ascii="Century Gothic" w:eastAsiaTheme="minorHAnsi" w:hAnsi="Century Gothic" w:cs="Arial"/>
          <w:sz w:val="22"/>
          <w:szCs w:val="22"/>
          <w:lang w:eastAsia="en-US"/>
        </w:rPr>
        <w:t>Acceso a la Información Pública.</w:t>
      </w:r>
    </w:p>
    <w:p w14:paraId="021E9D78" w14:textId="77777777" w:rsidR="002429D6" w:rsidRPr="0028640E" w:rsidRDefault="002429D6" w:rsidP="00005B84">
      <w:pPr>
        <w:pStyle w:val="Prrafodelista"/>
        <w:numPr>
          <w:ilvl w:val="0"/>
          <w:numId w:val="8"/>
        </w:numPr>
        <w:spacing w:line="320" w:lineRule="exact"/>
        <w:contextualSpacing w:val="0"/>
        <w:jc w:val="both"/>
        <w:rPr>
          <w:rFonts w:ascii="Century Gothic" w:eastAsiaTheme="minorHAnsi" w:hAnsi="Century Gothic" w:cs="Arial"/>
          <w:sz w:val="22"/>
          <w:szCs w:val="22"/>
          <w:lang w:eastAsia="en-US"/>
        </w:rPr>
      </w:pPr>
      <w:r w:rsidRPr="0028640E">
        <w:rPr>
          <w:rFonts w:ascii="Century Gothic" w:eastAsiaTheme="minorHAnsi" w:hAnsi="Century Gothic" w:cs="Arial"/>
          <w:sz w:val="22"/>
          <w:szCs w:val="22"/>
          <w:lang w:eastAsia="en-US"/>
        </w:rPr>
        <w:t>Ley Federal de Transparencia y Acceso a la Información Pública</w:t>
      </w:r>
      <w:r w:rsidR="00005B84">
        <w:rPr>
          <w:rFonts w:ascii="Century Gothic" w:eastAsiaTheme="minorHAnsi" w:hAnsi="Century Gothic" w:cs="Arial"/>
          <w:sz w:val="22"/>
          <w:szCs w:val="22"/>
          <w:lang w:eastAsia="en-US"/>
        </w:rPr>
        <w:t>.</w:t>
      </w:r>
    </w:p>
    <w:p w14:paraId="6B8BC481" w14:textId="7B68011C" w:rsidR="00CF5AF4" w:rsidRDefault="00CF5AF4" w:rsidP="00005B84">
      <w:pPr>
        <w:pStyle w:val="Prrafodelista"/>
        <w:numPr>
          <w:ilvl w:val="0"/>
          <w:numId w:val="8"/>
        </w:numPr>
        <w:spacing w:line="320" w:lineRule="exact"/>
        <w:contextualSpacing w:val="0"/>
        <w:jc w:val="both"/>
        <w:rPr>
          <w:rFonts w:ascii="Century Gothic" w:eastAsiaTheme="minorHAnsi" w:hAnsi="Century Gothic" w:cs="Arial"/>
          <w:sz w:val="22"/>
          <w:szCs w:val="22"/>
          <w:lang w:eastAsia="en-US"/>
        </w:rPr>
      </w:pPr>
      <w:r w:rsidRPr="0028640E">
        <w:rPr>
          <w:rFonts w:ascii="Century Gothic" w:eastAsiaTheme="minorHAnsi" w:hAnsi="Century Gothic" w:cs="Arial"/>
          <w:sz w:val="22"/>
          <w:szCs w:val="22"/>
          <w:lang w:eastAsia="en-US"/>
        </w:rPr>
        <w:t>Ley Federal de Archivos.</w:t>
      </w:r>
    </w:p>
    <w:p w14:paraId="5FFF95AB" w14:textId="17D65C6F" w:rsidR="006F3C87" w:rsidRDefault="006F3C87" w:rsidP="00005B84">
      <w:pPr>
        <w:pStyle w:val="Prrafodelista"/>
        <w:numPr>
          <w:ilvl w:val="0"/>
          <w:numId w:val="8"/>
        </w:numPr>
        <w:spacing w:line="320" w:lineRule="exact"/>
        <w:contextualSpacing w:val="0"/>
        <w:jc w:val="both"/>
        <w:rPr>
          <w:rFonts w:ascii="Century Gothic" w:eastAsiaTheme="minorHAnsi" w:hAnsi="Century Gothic" w:cs="Arial"/>
          <w:sz w:val="22"/>
          <w:szCs w:val="22"/>
          <w:lang w:eastAsia="en-US"/>
        </w:rPr>
      </w:pPr>
      <w:r>
        <w:rPr>
          <w:rFonts w:ascii="Century Gothic" w:eastAsiaTheme="minorHAnsi" w:hAnsi="Century Gothic" w:cs="Arial"/>
          <w:sz w:val="22"/>
          <w:szCs w:val="22"/>
          <w:lang w:eastAsia="en-US"/>
        </w:rPr>
        <w:t>Ley General de Protección de Datos Personales en Posesión de los Sujetos Obligados.</w:t>
      </w:r>
    </w:p>
    <w:p w14:paraId="4D7D3DDA" w14:textId="77777777" w:rsidR="00942044" w:rsidRPr="0028640E" w:rsidRDefault="00942044" w:rsidP="00005B84">
      <w:pPr>
        <w:pStyle w:val="Prrafodelista"/>
        <w:numPr>
          <w:ilvl w:val="0"/>
          <w:numId w:val="8"/>
        </w:numPr>
        <w:spacing w:line="320" w:lineRule="exact"/>
        <w:contextualSpacing w:val="0"/>
        <w:jc w:val="both"/>
        <w:rPr>
          <w:rFonts w:ascii="Century Gothic" w:eastAsiaTheme="minorHAnsi" w:hAnsi="Century Gothic" w:cs="Arial"/>
          <w:sz w:val="22"/>
          <w:szCs w:val="22"/>
          <w:lang w:eastAsia="en-US"/>
        </w:rPr>
      </w:pPr>
      <w:r w:rsidRPr="0028640E">
        <w:rPr>
          <w:rFonts w:ascii="Century Gothic" w:eastAsiaTheme="minorHAnsi" w:hAnsi="Century Gothic" w:cs="Arial"/>
          <w:sz w:val="22"/>
          <w:szCs w:val="22"/>
          <w:lang w:eastAsia="en-US"/>
        </w:rPr>
        <w:t>Reglamento de la Ley Federal de Archivos.</w:t>
      </w:r>
    </w:p>
    <w:p w14:paraId="58BAC0D7" w14:textId="77777777" w:rsidR="00942044" w:rsidRPr="0028640E" w:rsidRDefault="00942044" w:rsidP="00005B84">
      <w:pPr>
        <w:pStyle w:val="Prrafodelista"/>
        <w:numPr>
          <w:ilvl w:val="0"/>
          <w:numId w:val="8"/>
        </w:numPr>
        <w:spacing w:line="320" w:lineRule="exact"/>
        <w:jc w:val="both"/>
        <w:rPr>
          <w:rFonts w:ascii="Century Gothic" w:hAnsi="Century Gothic" w:cs="Arial"/>
          <w:sz w:val="22"/>
          <w:szCs w:val="22"/>
        </w:rPr>
      </w:pPr>
      <w:r w:rsidRPr="0028640E">
        <w:rPr>
          <w:rFonts w:ascii="Century Gothic" w:hAnsi="Century Gothic" w:cs="Arial"/>
          <w:sz w:val="22"/>
          <w:szCs w:val="22"/>
        </w:rPr>
        <w:t>Acuerdo del Consejo Nacional de</w:t>
      </w:r>
      <w:r w:rsidR="00DC22F2" w:rsidRPr="0028640E">
        <w:rPr>
          <w:rFonts w:ascii="Century Gothic" w:hAnsi="Century Gothic" w:cs="Arial"/>
          <w:sz w:val="22"/>
          <w:szCs w:val="22"/>
        </w:rPr>
        <w:t>l Sistema Nacional de</w:t>
      </w:r>
      <w:r w:rsidRPr="0028640E">
        <w:rPr>
          <w:rFonts w:ascii="Century Gothic" w:hAnsi="Century Gothic" w:cs="Arial"/>
          <w:sz w:val="22"/>
          <w:szCs w:val="22"/>
        </w:rPr>
        <w:t xml:space="preserve"> Transparencia, Acceso a la Información Pública y Protección de Datos Personales, por el que se aprueban los Lineamientos para l</w:t>
      </w:r>
      <w:r w:rsidR="00E10A07" w:rsidRPr="0028640E">
        <w:rPr>
          <w:rFonts w:ascii="Century Gothic" w:hAnsi="Century Gothic" w:cs="Arial"/>
          <w:sz w:val="22"/>
          <w:szCs w:val="22"/>
        </w:rPr>
        <w:t>a Organización y Conservación</w:t>
      </w:r>
      <w:r w:rsidRPr="0028640E">
        <w:rPr>
          <w:rFonts w:ascii="Century Gothic" w:hAnsi="Century Gothic" w:cs="Arial"/>
          <w:sz w:val="22"/>
          <w:szCs w:val="22"/>
        </w:rPr>
        <w:t xml:space="preserve"> de los Archivos.</w:t>
      </w:r>
    </w:p>
    <w:p w14:paraId="0F84E07C" w14:textId="77777777" w:rsidR="00942044" w:rsidRPr="0028640E" w:rsidRDefault="00942044" w:rsidP="00005B84">
      <w:pPr>
        <w:pStyle w:val="Prrafodelista"/>
        <w:numPr>
          <w:ilvl w:val="0"/>
          <w:numId w:val="8"/>
        </w:numPr>
        <w:spacing w:line="320" w:lineRule="exact"/>
        <w:jc w:val="both"/>
        <w:rPr>
          <w:rFonts w:ascii="Century Gothic" w:hAnsi="Century Gothic" w:cs="Arial"/>
          <w:sz w:val="22"/>
          <w:szCs w:val="22"/>
        </w:rPr>
      </w:pPr>
      <w:r w:rsidRPr="0028640E">
        <w:rPr>
          <w:rFonts w:ascii="Century Gothic" w:hAnsi="Century Gothic" w:cs="Arial"/>
          <w:sz w:val="22"/>
          <w:szCs w:val="22"/>
        </w:rPr>
        <w:t>Acuerdo que tiene por objeto emitir las disposic</w:t>
      </w:r>
      <w:r w:rsidR="0004406A" w:rsidRPr="0028640E">
        <w:rPr>
          <w:rFonts w:ascii="Century Gothic" w:hAnsi="Century Gothic" w:cs="Arial"/>
          <w:sz w:val="22"/>
          <w:szCs w:val="22"/>
        </w:rPr>
        <w:t xml:space="preserve">iones generales en las materias </w:t>
      </w:r>
      <w:r w:rsidRPr="0028640E">
        <w:rPr>
          <w:rFonts w:ascii="Century Gothic" w:hAnsi="Century Gothic" w:cs="Arial"/>
          <w:sz w:val="22"/>
          <w:szCs w:val="22"/>
        </w:rPr>
        <w:t>de archivo</w:t>
      </w:r>
      <w:r w:rsidR="0004406A" w:rsidRPr="0028640E">
        <w:rPr>
          <w:rFonts w:ascii="Century Gothic" w:hAnsi="Century Gothic" w:cs="Arial"/>
          <w:sz w:val="22"/>
          <w:szCs w:val="22"/>
        </w:rPr>
        <w:t>s</w:t>
      </w:r>
      <w:r w:rsidRPr="0028640E">
        <w:rPr>
          <w:rFonts w:ascii="Century Gothic" w:hAnsi="Century Gothic" w:cs="Arial"/>
          <w:sz w:val="22"/>
          <w:szCs w:val="22"/>
        </w:rPr>
        <w:t xml:space="preserve"> y transparencia para la Administración P</w:t>
      </w:r>
      <w:r w:rsidR="00BD12B4" w:rsidRPr="0028640E">
        <w:rPr>
          <w:rFonts w:ascii="Century Gothic" w:hAnsi="Century Gothic" w:cs="Arial"/>
          <w:sz w:val="22"/>
          <w:szCs w:val="22"/>
        </w:rPr>
        <w:t>ública Federal y su Anexo Ú</w:t>
      </w:r>
      <w:r w:rsidRPr="0028640E">
        <w:rPr>
          <w:rFonts w:ascii="Century Gothic" w:hAnsi="Century Gothic" w:cs="Arial"/>
          <w:sz w:val="22"/>
          <w:szCs w:val="22"/>
        </w:rPr>
        <w:t>nico.</w:t>
      </w:r>
    </w:p>
    <w:p w14:paraId="77A4A97E" w14:textId="77777777" w:rsidR="00942044" w:rsidRPr="0028640E" w:rsidRDefault="00942044" w:rsidP="00005B84">
      <w:pPr>
        <w:pStyle w:val="Prrafodelista"/>
        <w:numPr>
          <w:ilvl w:val="0"/>
          <w:numId w:val="8"/>
        </w:numPr>
        <w:spacing w:line="320" w:lineRule="exact"/>
        <w:jc w:val="both"/>
        <w:rPr>
          <w:rFonts w:ascii="Century Gothic" w:hAnsi="Century Gothic" w:cs="Arial"/>
          <w:sz w:val="22"/>
          <w:szCs w:val="22"/>
        </w:rPr>
      </w:pPr>
      <w:bookmarkStart w:id="4" w:name="_Hlk499891072"/>
      <w:r w:rsidRPr="0028640E">
        <w:rPr>
          <w:rFonts w:ascii="Century Gothic" w:hAnsi="Century Gothic" w:cs="Arial"/>
          <w:sz w:val="22"/>
          <w:szCs w:val="22"/>
        </w:rPr>
        <w:t>Lineamientos para analizar, valorar y decidir el destino final de la documentación de las dependencias y entida</w:t>
      </w:r>
      <w:r w:rsidR="00BD12B4" w:rsidRPr="0028640E">
        <w:rPr>
          <w:rFonts w:ascii="Century Gothic" w:hAnsi="Century Gothic" w:cs="Arial"/>
          <w:sz w:val="22"/>
          <w:szCs w:val="22"/>
        </w:rPr>
        <w:t>des del Poder Ejecutivo Federal.</w:t>
      </w:r>
    </w:p>
    <w:p w14:paraId="03074CAD" w14:textId="77777777" w:rsidR="00942044" w:rsidRPr="0028640E" w:rsidRDefault="00942044" w:rsidP="00005B84">
      <w:pPr>
        <w:pStyle w:val="Prrafodelista"/>
        <w:numPr>
          <w:ilvl w:val="0"/>
          <w:numId w:val="8"/>
        </w:numPr>
        <w:spacing w:line="320" w:lineRule="exact"/>
        <w:jc w:val="both"/>
        <w:rPr>
          <w:rFonts w:ascii="Century Gothic" w:hAnsi="Century Gothic" w:cs="Arial"/>
          <w:sz w:val="22"/>
          <w:szCs w:val="22"/>
        </w:rPr>
      </w:pPr>
      <w:r w:rsidRPr="0028640E">
        <w:rPr>
          <w:rFonts w:ascii="Century Gothic" w:hAnsi="Century Gothic" w:cs="Arial"/>
          <w:sz w:val="22"/>
          <w:szCs w:val="22"/>
        </w:rPr>
        <w:t>Lineamie</w:t>
      </w:r>
      <w:r w:rsidR="00BD12B4" w:rsidRPr="0028640E">
        <w:rPr>
          <w:rFonts w:ascii="Century Gothic" w:hAnsi="Century Gothic" w:cs="Arial"/>
          <w:sz w:val="22"/>
          <w:szCs w:val="22"/>
        </w:rPr>
        <w:t>ntos para la creación y uso de Sistemas A</w:t>
      </w:r>
      <w:r w:rsidRPr="0028640E">
        <w:rPr>
          <w:rFonts w:ascii="Century Gothic" w:hAnsi="Century Gothic" w:cs="Arial"/>
          <w:sz w:val="22"/>
          <w:szCs w:val="22"/>
        </w:rPr>
        <w:t>utomatizados de Gestión y Control de Documentos.</w:t>
      </w:r>
    </w:p>
    <w:bookmarkEnd w:id="4"/>
    <w:p w14:paraId="4A152CBD" w14:textId="77777777" w:rsidR="00CF5AF4" w:rsidRPr="0028640E" w:rsidRDefault="00CF5AF4" w:rsidP="00005B84">
      <w:pPr>
        <w:pStyle w:val="Prrafodelista"/>
        <w:numPr>
          <w:ilvl w:val="0"/>
          <w:numId w:val="8"/>
        </w:numPr>
        <w:spacing w:line="320" w:lineRule="exact"/>
        <w:contextualSpacing w:val="0"/>
        <w:jc w:val="both"/>
        <w:rPr>
          <w:rFonts w:ascii="Century Gothic" w:eastAsiaTheme="minorHAnsi" w:hAnsi="Century Gothic" w:cs="Arial"/>
          <w:sz w:val="22"/>
          <w:szCs w:val="22"/>
          <w:lang w:eastAsia="en-US"/>
        </w:rPr>
      </w:pPr>
      <w:r w:rsidRPr="0028640E">
        <w:rPr>
          <w:rFonts w:ascii="Century Gothic" w:eastAsiaTheme="minorHAnsi" w:hAnsi="Century Gothic" w:cs="Arial"/>
          <w:sz w:val="22"/>
          <w:szCs w:val="22"/>
          <w:lang w:eastAsia="en-US"/>
        </w:rPr>
        <w:t>Criterios para elaborar el Plan Anual de Desarrollo Archivístico.</w:t>
      </w:r>
    </w:p>
    <w:p w14:paraId="296228BA" w14:textId="77777777" w:rsidR="00CF5AF4" w:rsidRPr="0028640E" w:rsidRDefault="00CF5AF4" w:rsidP="00005B84">
      <w:pPr>
        <w:pStyle w:val="Prrafodelista"/>
        <w:numPr>
          <w:ilvl w:val="0"/>
          <w:numId w:val="8"/>
        </w:numPr>
        <w:spacing w:line="320" w:lineRule="exact"/>
        <w:contextualSpacing w:val="0"/>
        <w:jc w:val="both"/>
        <w:rPr>
          <w:rFonts w:ascii="Century Gothic" w:eastAsiaTheme="minorHAnsi" w:hAnsi="Century Gothic" w:cs="Arial"/>
          <w:sz w:val="22"/>
          <w:szCs w:val="22"/>
          <w:lang w:eastAsia="en-US"/>
        </w:rPr>
      </w:pPr>
      <w:r w:rsidRPr="0028640E">
        <w:rPr>
          <w:rFonts w:ascii="Century Gothic" w:eastAsiaTheme="minorHAnsi" w:hAnsi="Century Gothic" w:cs="Arial"/>
          <w:sz w:val="22"/>
          <w:szCs w:val="22"/>
          <w:lang w:eastAsia="en-US"/>
        </w:rPr>
        <w:t xml:space="preserve">Lineamientos generales para la organización y conservación de los archivos </w:t>
      </w:r>
      <w:r w:rsidR="0028640E" w:rsidRPr="0028640E">
        <w:rPr>
          <w:rFonts w:ascii="Century Gothic" w:eastAsiaTheme="minorHAnsi" w:hAnsi="Century Gothic" w:cs="Arial"/>
          <w:sz w:val="22"/>
          <w:szCs w:val="22"/>
          <w:lang w:eastAsia="en-US"/>
        </w:rPr>
        <w:t xml:space="preserve">de las dependencias </w:t>
      </w:r>
      <w:r w:rsidRPr="0028640E">
        <w:rPr>
          <w:rFonts w:ascii="Century Gothic" w:eastAsiaTheme="minorHAnsi" w:hAnsi="Century Gothic" w:cs="Arial"/>
          <w:sz w:val="22"/>
          <w:szCs w:val="22"/>
          <w:lang w:eastAsia="en-US"/>
        </w:rPr>
        <w:t>del Poder Ejecutivo Federal.</w:t>
      </w:r>
    </w:p>
    <w:p w14:paraId="35C13ECA" w14:textId="628AE56D" w:rsidR="00171AD0" w:rsidRPr="0028640E" w:rsidRDefault="00CF5AF4" w:rsidP="00005B84">
      <w:pPr>
        <w:pStyle w:val="Prrafodelista"/>
        <w:numPr>
          <w:ilvl w:val="0"/>
          <w:numId w:val="8"/>
        </w:numPr>
        <w:spacing w:line="320" w:lineRule="exact"/>
        <w:contextualSpacing w:val="0"/>
        <w:jc w:val="both"/>
        <w:rPr>
          <w:rFonts w:ascii="Century Gothic" w:eastAsiaTheme="minorHAnsi" w:hAnsi="Century Gothic" w:cs="Arial"/>
          <w:sz w:val="22"/>
          <w:szCs w:val="22"/>
          <w:lang w:eastAsia="en-US"/>
        </w:rPr>
      </w:pPr>
      <w:r w:rsidRPr="0028640E">
        <w:rPr>
          <w:rFonts w:ascii="Century Gothic" w:eastAsiaTheme="minorHAnsi" w:hAnsi="Century Gothic" w:cs="Arial"/>
          <w:sz w:val="22"/>
          <w:szCs w:val="22"/>
          <w:lang w:eastAsia="en-US"/>
        </w:rPr>
        <w:t xml:space="preserve">Lineamientos para la protección de datos </w:t>
      </w:r>
      <w:r w:rsidRPr="00960007">
        <w:rPr>
          <w:rFonts w:ascii="Century Gothic" w:eastAsiaTheme="minorHAnsi" w:hAnsi="Century Gothic" w:cs="Arial"/>
          <w:sz w:val="22"/>
          <w:szCs w:val="22"/>
          <w:lang w:eastAsia="en-US"/>
        </w:rPr>
        <w:t>personales</w:t>
      </w:r>
      <w:r w:rsidR="00DA560C" w:rsidRPr="00960007">
        <w:rPr>
          <w:rFonts w:ascii="Century Gothic" w:eastAsiaTheme="minorHAnsi" w:hAnsi="Century Gothic" w:cs="Arial"/>
          <w:sz w:val="22"/>
          <w:szCs w:val="22"/>
          <w:lang w:eastAsia="en-US"/>
        </w:rPr>
        <w:t xml:space="preserve"> para el </w:t>
      </w:r>
      <w:r w:rsidR="00BF49F5" w:rsidRPr="00960007">
        <w:rPr>
          <w:rFonts w:ascii="Century Gothic" w:eastAsiaTheme="minorHAnsi" w:hAnsi="Century Gothic" w:cs="Arial"/>
          <w:sz w:val="22"/>
          <w:szCs w:val="22"/>
          <w:lang w:eastAsia="en-US"/>
        </w:rPr>
        <w:t>sector público</w:t>
      </w:r>
      <w:r w:rsidRPr="00960007">
        <w:rPr>
          <w:rFonts w:ascii="Century Gothic" w:eastAsiaTheme="minorHAnsi" w:hAnsi="Century Gothic" w:cs="Arial"/>
          <w:sz w:val="22"/>
          <w:szCs w:val="22"/>
          <w:lang w:eastAsia="en-US"/>
        </w:rPr>
        <w:t>.</w:t>
      </w:r>
    </w:p>
    <w:p w14:paraId="51928F58" w14:textId="77777777" w:rsidR="00CF5AF4" w:rsidRPr="0028640E" w:rsidRDefault="00CF5AF4" w:rsidP="00005B84">
      <w:pPr>
        <w:pStyle w:val="Prrafodelista"/>
        <w:numPr>
          <w:ilvl w:val="0"/>
          <w:numId w:val="8"/>
        </w:numPr>
        <w:spacing w:line="320" w:lineRule="exact"/>
        <w:contextualSpacing w:val="0"/>
        <w:jc w:val="both"/>
        <w:rPr>
          <w:rFonts w:ascii="Century Gothic" w:eastAsiaTheme="minorHAnsi" w:hAnsi="Century Gothic" w:cs="Arial"/>
          <w:sz w:val="22"/>
          <w:szCs w:val="22"/>
          <w:lang w:eastAsia="en-US"/>
        </w:rPr>
      </w:pPr>
      <w:r w:rsidRPr="0028640E">
        <w:rPr>
          <w:rFonts w:ascii="Century Gothic" w:eastAsiaTheme="minorHAnsi" w:hAnsi="Century Gothic" w:cs="Arial"/>
          <w:sz w:val="22"/>
          <w:szCs w:val="22"/>
          <w:lang w:eastAsia="en-US"/>
        </w:rPr>
        <w:t>Manual Administrativo de Aplicación General en Materia de Tecnologías de la Información y Comunicaciones y de Seguridad de la Información.</w:t>
      </w:r>
    </w:p>
    <w:p w14:paraId="7E91F323" w14:textId="77777777" w:rsidR="00CF5AF4" w:rsidRPr="0028640E" w:rsidRDefault="00CF5AF4" w:rsidP="00005B84">
      <w:pPr>
        <w:pStyle w:val="Prrafodelista"/>
        <w:numPr>
          <w:ilvl w:val="0"/>
          <w:numId w:val="8"/>
        </w:numPr>
        <w:spacing w:line="320" w:lineRule="exact"/>
        <w:contextualSpacing w:val="0"/>
        <w:jc w:val="both"/>
        <w:rPr>
          <w:rFonts w:ascii="Century Gothic" w:eastAsiaTheme="minorHAnsi" w:hAnsi="Century Gothic" w:cs="Arial"/>
          <w:sz w:val="22"/>
          <w:szCs w:val="22"/>
          <w:lang w:eastAsia="en-US"/>
        </w:rPr>
      </w:pPr>
      <w:r w:rsidRPr="0028640E">
        <w:rPr>
          <w:rFonts w:ascii="Century Gothic" w:eastAsiaTheme="minorHAnsi" w:hAnsi="Century Gothic" w:cs="Arial"/>
          <w:sz w:val="22"/>
          <w:szCs w:val="22"/>
          <w:lang w:eastAsia="en-US"/>
        </w:rPr>
        <w:t>Guía para la elaboración de un documento de seguridad.</w:t>
      </w:r>
    </w:p>
    <w:p w14:paraId="4029938E" w14:textId="77777777" w:rsidR="00CF5AF4" w:rsidRDefault="00CF5AF4" w:rsidP="00005B84">
      <w:pPr>
        <w:pStyle w:val="Prrafodelista"/>
        <w:numPr>
          <w:ilvl w:val="0"/>
          <w:numId w:val="8"/>
        </w:numPr>
        <w:spacing w:line="320" w:lineRule="exact"/>
        <w:contextualSpacing w:val="0"/>
        <w:jc w:val="both"/>
        <w:rPr>
          <w:rFonts w:ascii="Century Gothic" w:eastAsiaTheme="minorHAnsi" w:hAnsi="Century Gothic" w:cs="Arial"/>
          <w:sz w:val="22"/>
          <w:szCs w:val="22"/>
          <w:lang w:eastAsia="en-US"/>
        </w:rPr>
      </w:pPr>
      <w:r w:rsidRPr="0028640E">
        <w:rPr>
          <w:rFonts w:ascii="Century Gothic" w:eastAsiaTheme="minorHAnsi" w:hAnsi="Century Gothic" w:cs="Arial"/>
          <w:sz w:val="22"/>
          <w:szCs w:val="22"/>
          <w:lang w:eastAsia="en-US"/>
        </w:rPr>
        <w:t>Norma de Archivo Contable Gubernamental. NACG 01 Disposiciones Aplicables al Archivo Contable Gubernamental. Unidad de Contabilidad Gubernamental e Informes sobre la Gestión Pública.</w:t>
      </w:r>
    </w:p>
    <w:p w14:paraId="160E8295" w14:textId="6F171B46" w:rsidR="00005B84" w:rsidRDefault="00005B84" w:rsidP="00005B84">
      <w:pPr>
        <w:spacing w:line="320" w:lineRule="exact"/>
        <w:jc w:val="both"/>
        <w:rPr>
          <w:rFonts w:ascii="Century Gothic" w:eastAsiaTheme="minorHAnsi" w:hAnsi="Century Gothic" w:cs="Arial"/>
          <w:sz w:val="22"/>
          <w:szCs w:val="22"/>
          <w:lang w:eastAsia="en-US"/>
        </w:rPr>
      </w:pPr>
    </w:p>
    <w:p w14:paraId="647E3344" w14:textId="77777777" w:rsidR="006F3C87" w:rsidRDefault="006F3C87" w:rsidP="00005B84">
      <w:pPr>
        <w:spacing w:line="320" w:lineRule="exact"/>
        <w:jc w:val="both"/>
        <w:rPr>
          <w:rFonts w:ascii="Century Gothic" w:eastAsiaTheme="minorHAnsi" w:hAnsi="Century Gothic" w:cs="Arial"/>
          <w:sz w:val="22"/>
          <w:szCs w:val="22"/>
          <w:lang w:eastAsia="en-US"/>
        </w:rPr>
      </w:pPr>
      <w:bookmarkStart w:id="5" w:name="_GoBack"/>
      <w:bookmarkEnd w:id="5"/>
    </w:p>
    <w:p w14:paraId="45B4595B" w14:textId="77777777" w:rsidR="00005B84" w:rsidRDefault="00B734D7" w:rsidP="00005B84">
      <w:pPr>
        <w:spacing w:line="320" w:lineRule="exact"/>
        <w:rPr>
          <w:rFonts w:ascii="Century Gothic" w:hAnsi="Century Gothic" w:cs="Arial"/>
          <w:b/>
        </w:rPr>
      </w:pPr>
      <w:r w:rsidRPr="00D74FFD">
        <w:rPr>
          <w:rFonts w:ascii="Century Gothic" w:hAnsi="Century Gothic" w:cs="Arial"/>
          <w:b/>
        </w:rPr>
        <w:lastRenderedPageBreak/>
        <w:t>ANEXO 1: CRONOGRAMA</w:t>
      </w:r>
    </w:p>
    <w:p w14:paraId="32D4DFFC" w14:textId="77777777" w:rsidR="00B734D7" w:rsidRPr="00300560" w:rsidRDefault="00B734D7" w:rsidP="00005B84">
      <w:pPr>
        <w:spacing w:line="320" w:lineRule="exact"/>
        <w:rPr>
          <w:rFonts w:ascii="Arial" w:hAnsi="Arial" w:cs="Arial"/>
          <w:b/>
        </w:rPr>
      </w:pPr>
    </w:p>
    <w:p w14:paraId="2BA19DEA" w14:textId="77777777" w:rsidR="00005B84" w:rsidRPr="00EB7696" w:rsidRDefault="00005B84" w:rsidP="00005B84">
      <w:pPr>
        <w:spacing w:line="320" w:lineRule="exact"/>
        <w:jc w:val="both"/>
        <w:rPr>
          <w:rFonts w:ascii="Arial" w:hAnsi="Arial" w:cs="Arial"/>
        </w:rPr>
      </w:pPr>
      <w:r w:rsidRPr="00EB7696">
        <w:rPr>
          <w:rFonts w:ascii="Arial" w:hAnsi="Arial" w:cs="Arial"/>
        </w:rPr>
        <w:t xml:space="preserve">Las actividades contempladas en el </w:t>
      </w:r>
      <w:proofErr w:type="gramStart"/>
      <w:r w:rsidRPr="00EB7696">
        <w:rPr>
          <w:rFonts w:ascii="Arial" w:hAnsi="Arial" w:cs="Arial"/>
        </w:rPr>
        <w:t>PADA,</w:t>
      </w:r>
      <w:proofErr w:type="gramEnd"/>
      <w:r w:rsidRPr="00EB7696">
        <w:rPr>
          <w:rFonts w:ascii="Arial" w:hAnsi="Arial" w:cs="Arial"/>
        </w:rPr>
        <w:t xml:space="preserve"> se llevarán a cabo durante el año </w:t>
      </w:r>
      <w:r>
        <w:rPr>
          <w:rFonts w:ascii="Arial" w:hAnsi="Arial" w:cs="Arial"/>
        </w:rPr>
        <w:t>2019</w:t>
      </w:r>
      <w:r w:rsidRPr="00EB7696">
        <w:rPr>
          <w:rFonts w:ascii="Arial" w:hAnsi="Arial" w:cs="Arial"/>
        </w:rPr>
        <w:t>, conforme al siguiente cronograma:</w:t>
      </w:r>
    </w:p>
    <w:p w14:paraId="7233EBE7" w14:textId="77777777" w:rsidR="00005B84" w:rsidRPr="00EB7696" w:rsidRDefault="00005B84" w:rsidP="00005B84">
      <w:pPr>
        <w:rPr>
          <w:rFonts w:ascii="Arial" w:hAnsi="Arial" w:cs="Arial"/>
        </w:rPr>
      </w:pPr>
    </w:p>
    <w:tbl>
      <w:tblPr>
        <w:tblStyle w:val="Tablaconcuadrcula"/>
        <w:tblpPr w:leftFromText="141" w:rightFromText="141" w:vertAnchor="text" w:horzAnchor="page" w:tblpXSpec="center" w:tblpY="135"/>
        <w:tblW w:w="13248" w:type="dxa"/>
        <w:tblLayout w:type="fixed"/>
        <w:tblLook w:val="04A0" w:firstRow="1" w:lastRow="0" w:firstColumn="1" w:lastColumn="0" w:noHBand="0" w:noVBand="1"/>
      </w:tblPr>
      <w:tblGrid>
        <w:gridCol w:w="5088"/>
        <w:gridCol w:w="680"/>
        <w:gridCol w:w="680"/>
        <w:gridCol w:w="680"/>
        <w:gridCol w:w="680"/>
        <w:gridCol w:w="680"/>
        <w:gridCol w:w="680"/>
        <w:gridCol w:w="680"/>
        <w:gridCol w:w="680"/>
        <w:gridCol w:w="680"/>
        <w:gridCol w:w="680"/>
        <w:gridCol w:w="680"/>
        <w:gridCol w:w="673"/>
        <w:gridCol w:w="7"/>
      </w:tblGrid>
      <w:tr w:rsidR="00005B84" w:rsidRPr="00E26E5A" w14:paraId="5E655ED7" w14:textId="77777777" w:rsidTr="00B17EEF">
        <w:trPr>
          <w:gridAfter w:val="1"/>
          <w:wAfter w:w="7" w:type="dxa"/>
          <w:trHeight w:val="558"/>
        </w:trPr>
        <w:tc>
          <w:tcPr>
            <w:tcW w:w="13241" w:type="dxa"/>
            <w:gridSpan w:val="13"/>
            <w:shd w:val="clear" w:color="auto" w:fill="B4C6E7" w:themeFill="accent1" w:themeFillTint="66"/>
            <w:vAlign w:val="center"/>
          </w:tcPr>
          <w:p w14:paraId="4CEDEB36" w14:textId="77777777" w:rsidR="00005B84" w:rsidRPr="00E26E5A" w:rsidRDefault="00005B84" w:rsidP="00B17EEF">
            <w:pPr>
              <w:tabs>
                <w:tab w:val="center" w:pos="4419"/>
                <w:tab w:val="right" w:pos="8838"/>
              </w:tabs>
              <w:jc w:val="center"/>
              <w:rPr>
                <w:rFonts w:ascii="Century Gothic" w:hAnsi="Century Gothic" w:cs="Arial"/>
                <w:b/>
                <w:i/>
                <w:sz w:val="22"/>
                <w:szCs w:val="22"/>
              </w:rPr>
            </w:pPr>
            <w:r w:rsidRPr="00E26E5A">
              <w:rPr>
                <w:rFonts w:ascii="Century Gothic" w:hAnsi="Century Gothic" w:cs="Arial"/>
                <w:b/>
                <w:i/>
                <w:sz w:val="22"/>
                <w:szCs w:val="22"/>
              </w:rPr>
              <w:t>CRONOGRAMA</w:t>
            </w:r>
          </w:p>
        </w:tc>
      </w:tr>
      <w:tr w:rsidR="00005B84" w:rsidRPr="00E26E5A" w14:paraId="663F62F0" w14:textId="77777777" w:rsidTr="00B17EEF">
        <w:trPr>
          <w:trHeight w:val="563"/>
        </w:trPr>
        <w:tc>
          <w:tcPr>
            <w:tcW w:w="5088" w:type="dxa"/>
            <w:shd w:val="clear" w:color="auto" w:fill="B4C6E7" w:themeFill="accent1" w:themeFillTint="66"/>
            <w:vAlign w:val="center"/>
          </w:tcPr>
          <w:p w14:paraId="71F45158" w14:textId="77777777" w:rsidR="00005B84" w:rsidRPr="00E26E5A" w:rsidRDefault="00005B84" w:rsidP="00B17EEF">
            <w:pPr>
              <w:tabs>
                <w:tab w:val="center" w:pos="4419"/>
                <w:tab w:val="right" w:pos="8838"/>
              </w:tabs>
              <w:jc w:val="center"/>
              <w:rPr>
                <w:rFonts w:ascii="Century Gothic" w:hAnsi="Century Gothic" w:cs="Arial"/>
                <w:b/>
                <w:i/>
                <w:sz w:val="22"/>
                <w:szCs w:val="22"/>
              </w:rPr>
            </w:pPr>
            <w:r w:rsidRPr="00E26E5A">
              <w:rPr>
                <w:rFonts w:ascii="Century Gothic" w:hAnsi="Century Gothic" w:cs="Arial"/>
                <w:b/>
                <w:i/>
                <w:sz w:val="22"/>
                <w:szCs w:val="22"/>
              </w:rPr>
              <w:t>ACTIVIDAD</w:t>
            </w:r>
          </w:p>
        </w:tc>
        <w:tc>
          <w:tcPr>
            <w:tcW w:w="680" w:type="dxa"/>
            <w:shd w:val="clear" w:color="auto" w:fill="B4C6E7" w:themeFill="accent1" w:themeFillTint="66"/>
            <w:vAlign w:val="center"/>
          </w:tcPr>
          <w:p w14:paraId="44E184BF" w14:textId="77777777" w:rsidR="00005B84" w:rsidRPr="00E26E5A" w:rsidRDefault="00005B84" w:rsidP="00B17EEF">
            <w:pPr>
              <w:tabs>
                <w:tab w:val="center" w:pos="4419"/>
                <w:tab w:val="right" w:pos="8838"/>
              </w:tabs>
              <w:jc w:val="center"/>
              <w:rPr>
                <w:rFonts w:ascii="Century Gothic" w:hAnsi="Century Gothic" w:cs="Arial"/>
                <w:b/>
                <w:i/>
                <w:sz w:val="22"/>
                <w:szCs w:val="22"/>
              </w:rPr>
            </w:pPr>
            <w:r w:rsidRPr="00E26E5A">
              <w:rPr>
                <w:rFonts w:ascii="Century Gothic" w:hAnsi="Century Gothic" w:cs="Arial"/>
                <w:b/>
                <w:i/>
                <w:sz w:val="22"/>
                <w:szCs w:val="22"/>
              </w:rPr>
              <w:t>E</w:t>
            </w:r>
          </w:p>
        </w:tc>
        <w:tc>
          <w:tcPr>
            <w:tcW w:w="680" w:type="dxa"/>
            <w:shd w:val="clear" w:color="auto" w:fill="B4C6E7" w:themeFill="accent1" w:themeFillTint="66"/>
            <w:vAlign w:val="center"/>
          </w:tcPr>
          <w:p w14:paraId="1AAE5CE5" w14:textId="77777777" w:rsidR="00005B84" w:rsidRPr="00E26E5A" w:rsidRDefault="00005B84" w:rsidP="00B17EEF">
            <w:pPr>
              <w:tabs>
                <w:tab w:val="center" w:pos="4419"/>
                <w:tab w:val="right" w:pos="8838"/>
              </w:tabs>
              <w:jc w:val="center"/>
              <w:rPr>
                <w:rFonts w:ascii="Century Gothic" w:hAnsi="Century Gothic" w:cs="Arial"/>
                <w:b/>
                <w:i/>
                <w:sz w:val="22"/>
                <w:szCs w:val="22"/>
              </w:rPr>
            </w:pPr>
            <w:r w:rsidRPr="00E26E5A">
              <w:rPr>
                <w:rFonts w:ascii="Century Gothic" w:hAnsi="Century Gothic" w:cs="Arial"/>
                <w:b/>
                <w:i/>
                <w:sz w:val="22"/>
                <w:szCs w:val="22"/>
              </w:rPr>
              <w:t>F</w:t>
            </w:r>
          </w:p>
        </w:tc>
        <w:tc>
          <w:tcPr>
            <w:tcW w:w="680" w:type="dxa"/>
            <w:shd w:val="clear" w:color="auto" w:fill="B4C6E7" w:themeFill="accent1" w:themeFillTint="66"/>
            <w:vAlign w:val="center"/>
          </w:tcPr>
          <w:p w14:paraId="2E2E77F0" w14:textId="77777777" w:rsidR="00005B84" w:rsidRPr="00E26E5A" w:rsidRDefault="00005B84" w:rsidP="00B17EEF">
            <w:pPr>
              <w:tabs>
                <w:tab w:val="center" w:pos="4419"/>
                <w:tab w:val="right" w:pos="8838"/>
              </w:tabs>
              <w:jc w:val="center"/>
              <w:rPr>
                <w:rFonts w:ascii="Century Gothic" w:hAnsi="Century Gothic" w:cs="Arial"/>
                <w:b/>
                <w:i/>
                <w:sz w:val="22"/>
                <w:szCs w:val="22"/>
              </w:rPr>
            </w:pPr>
            <w:r w:rsidRPr="00E26E5A">
              <w:rPr>
                <w:rFonts w:ascii="Century Gothic" w:hAnsi="Century Gothic" w:cs="Arial"/>
                <w:b/>
                <w:i/>
                <w:sz w:val="22"/>
                <w:szCs w:val="22"/>
              </w:rPr>
              <w:t>M</w:t>
            </w:r>
          </w:p>
        </w:tc>
        <w:tc>
          <w:tcPr>
            <w:tcW w:w="680" w:type="dxa"/>
            <w:shd w:val="clear" w:color="auto" w:fill="B4C6E7" w:themeFill="accent1" w:themeFillTint="66"/>
            <w:vAlign w:val="center"/>
          </w:tcPr>
          <w:p w14:paraId="47BBF540" w14:textId="77777777" w:rsidR="00005B84" w:rsidRPr="00E26E5A" w:rsidRDefault="00005B84" w:rsidP="00B17EEF">
            <w:pPr>
              <w:tabs>
                <w:tab w:val="center" w:pos="4419"/>
                <w:tab w:val="right" w:pos="8838"/>
              </w:tabs>
              <w:jc w:val="center"/>
              <w:rPr>
                <w:rFonts w:ascii="Century Gothic" w:hAnsi="Century Gothic" w:cs="Arial"/>
                <w:b/>
                <w:i/>
                <w:sz w:val="22"/>
                <w:szCs w:val="22"/>
              </w:rPr>
            </w:pPr>
            <w:r w:rsidRPr="00E26E5A">
              <w:rPr>
                <w:rFonts w:ascii="Century Gothic" w:hAnsi="Century Gothic" w:cs="Arial"/>
                <w:b/>
                <w:i/>
                <w:sz w:val="22"/>
                <w:szCs w:val="22"/>
              </w:rPr>
              <w:t>A</w:t>
            </w:r>
          </w:p>
        </w:tc>
        <w:tc>
          <w:tcPr>
            <w:tcW w:w="680" w:type="dxa"/>
            <w:shd w:val="clear" w:color="auto" w:fill="B4C6E7" w:themeFill="accent1" w:themeFillTint="66"/>
            <w:vAlign w:val="center"/>
          </w:tcPr>
          <w:p w14:paraId="10BC6188" w14:textId="77777777" w:rsidR="00005B84" w:rsidRPr="00E26E5A" w:rsidRDefault="00005B84" w:rsidP="00B17EEF">
            <w:pPr>
              <w:tabs>
                <w:tab w:val="center" w:pos="4419"/>
                <w:tab w:val="right" w:pos="8838"/>
              </w:tabs>
              <w:jc w:val="center"/>
              <w:rPr>
                <w:rFonts w:ascii="Century Gothic" w:hAnsi="Century Gothic" w:cs="Arial"/>
                <w:b/>
                <w:i/>
                <w:sz w:val="22"/>
                <w:szCs w:val="22"/>
              </w:rPr>
            </w:pPr>
            <w:r w:rsidRPr="00E26E5A">
              <w:rPr>
                <w:rFonts w:ascii="Century Gothic" w:hAnsi="Century Gothic" w:cs="Arial"/>
                <w:b/>
                <w:i/>
                <w:sz w:val="22"/>
                <w:szCs w:val="22"/>
              </w:rPr>
              <w:t>M</w:t>
            </w:r>
          </w:p>
        </w:tc>
        <w:tc>
          <w:tcPr>
            <w:tcW w:w="680" w:type="dxa"/>
            <w:shd w:val="clear" w:color="auto" w:fill="B4C6E7" w:themeFill="accent1" w:themeFillTint="66"/>
            <w:vAlign w:val="center"/>
          </w:tcPr>
          <w:p w14:paraId="25F66A9C" w14:textId="77777777" w:rsidR="00005B84" w:rsidRPr="00E26E5A" w:rsidRDefault="00005B84" w:rsidP="00B17EEF">
            <w:pPr>
              <w:tabs>
                <w:tab w:val="center" w:pos="4419"/>
                <w:tab w:val="right" w:pos="8838"/>
              </w:tabs>
              <w:jc w:val="center"/>
              <w:rPr>
                <w:rFonts w:ascii="Century Gothic" w:hAnsi="Century Gothic" w:cs="Arial"/>
                <w:b/>
                <w:i/>
                <w:sz w:val="22"/>
                <w:szCs w:val="22"/>
              </w:rPr>
            </w:pPr>
            <w:r w:rsidRPr="00E26E5A">
              <w:rPr>
                <w:rFonts w:ascii="Century Gothic" w:hAnsi="Century Gothic" w:cs="Arial"/>
                <w:b/>
                <w:i/>
                <w:sz w:val="22"/>
                <w:szCs w:val="22"/>
              </w:rPr>
              <w:t>J</w:t>
            </w:r>
          </w:p>
        </w:tc>
        <w:tc>
          <w:tcPr>
            <w:tcW w:w="680" w:type="dxa"/>
            <w:shd w:val="clear" w:color="auto" w:fill="B4C6E7" w:themeFill="accent1" w:themeFillTint="66"/>
            <w:vAlign w:val="center"/>
          </w:tcPr>
          <w:p w14:paraId="7964B218" w14:textId="77777777" w:rsidR="00005B84" w:rsidRPr="00E26E5A" w:rsidRDefault="00005B84" w:rsidP="00B17EEF">
            <w:pPr>
              <w:tabs>
                <w:tab w:val="center" w:pos="4419"/>
                <w:tab w:val="right" w:pos="8838"/>
              </w:tabs>
              <w:jc w:val="center"/>
              <w:rPr>
                <w:rFonts w:ascii="Century Gothic" w:hAnsi="Century Gothic" w:cs="Arial"/>
                <w:b/>
                <w:i/>
                <w:sz w:val="22"/>
                <w:szCs w:val="22"/>
              </w:rPr>
            </w:pPr>
            <w:r w:rsidRPr="00E26E5A">
              <w:rPr>
                <w:rFonts w:ascii="Century Gothic" w:hAnsi="Century Gothic" w:cs="Arial"/>
                <w:b/>
                <w:i/>
                <w:sz w:val="22"/>
                <w:szCs w:val="22"/>
              </w:rPr>
              <w:t>J</w:t>
            </w:r>
          </w:p>
        </w:tc>
        <w:tc>
          <w:tcPr>
            <w:tcW w:w="680" w:type="dxa"/>
            <w:shd w:val="clear" w:color="auto" w:fill="B4C6E7" w:themeFill="accent1" w:themeFillTint="66"/>
            <w:vAlign w:val="center"/>
          </w:tcPr>
          <w:p w14:paraId="2711313D" w14:textId="77777777" w:rsidR="00005B84" w:rsidRPr="00E26E5A" w:rsidRDefault="00005B84" w:rsidP="00B17EEF">
            <w:pPr>
              <w:tabs>
                <w:tab w:val="center" w:pos="4419"/>
                <w:tab w:val="right" w:pos="8838"/>
              </w:tabs>
              <w:jc w:val="center"/>
              <w:rPr>
                <w:rFonts w:ascii="Century Gothic" w:hAnsi="Century Gothic" w:cs="Arial"/>
                <w:b/>
                <w:i/>
                <w:sz w:val="22"/>
                <w:szCs w:val="22"/>
              </w:rPr>
            </w:pPr>
            <w:r w:rsidRPr="00E26E5A">
              <w:rPr>
                <w:rFonts w:ascii="Century Gothic" w:hAnsi="Century Gothic" w:cs="Arial"/>
                <w:b/>
                <w:i/>
                <w:sz w:val="22"/>
                <w:szCs w:val="22"/>
              </w:rPr>
              <w:t>A</w:t>
            </w:r>
          </w:p>
        </w:tc>
        <w:tc>
          <w:tcPr>
            <w:tcW w:w="680" w:type="dxa"/>
            <w:shd w:val="clear" w:color="auto" w:fill="B4C6E7" w:themeFill="accent1" w:themeFillTint="66"/>
            <w:vAlign w:val="center"/>
          </w:tcPr>
          <w:p w14:paraId="599AC800" w14:textId="77777777" w:rsidR="00005B84" w:rsidRPr="00E26E5A" w:rsidRDefault="00005B84" w:rsidP="00B17EEF">
            <w:pPr>
              <w:tabs>
                <w:tab w:val="center" w:pos="4419"/>
                <w:tab w:val="right" w:pos="8838"/>
              </w:tabs>
              <w:jc w:val="center"/>
              <w:rPr>
                <w:rFonts w:ascii="Century Gothic" w:hAnsi="Century Gothic" w:cs="Arial"/>
                <w:b/>
                <w:i/>
                <w:sz w:val="22"/>
                <w:szCs w:val="22"/>
              </w:rPr>
            </w:pPr>
            <w:r w:rsidRPr="00E26E5A">
              <w:rPr>
                <w:rFonts w:ascii="Century Gothic" w:hAnsi="Century Gothic" w:cs="Arial"/>
                <w:b/>
                <w:i/>
                <w:sz w:val="22"/>
                <w:szCs w:val="22"/>
              </w:rPr>
              <w:t>S</w:t>
            </w:r>
          </w:p>
        </w:tc>
        <w:tc>
          <w:tcPr>
            <w:tcW w:w="680" w:type="dxa"/>
            <w:shd w:val="clear" w:color="auto" w:fill="B4C6E7" w:themeFill="accent1" w:themeFillTint="66"/>
            <w:vAlign w:val="center"/>
          </w:tcPr>
          <w:p w14:paraId="21F795D9" w14:textId="77777777" w:rsidR="00005B84" w:rsidRPr="00E26E5A" w:rsidRDefault="00005B84" w:rsidP="00B17EEF">
            <w:pPr>
              <w:tabs>
                <w:tab w:val="center" w:pos="4419"/>
                <w:tab w:val="right" w:pos="8838"/>
              </w:tabs>
              <w:jc w:val="center"/>
              <w:rPr>
                <w:rFonts w:ascii="Century Gothic" w:hAnsi="Century Gothic" w:cs="Arial"/>
                <w:b/>
                <w:i/>
                <w:sz w:val="22"/>
                <w:szCs w:val="22"/>
              </w:rPr>
            </w:pPr>
            <w:r w:rsidRPr="00E26E5A">
              <w:rPr>
                <w:rFonts w:ascii="Century Gothic" w:hAnsi="Century Gothic" w:cs="Arial"/>
                <w:b/>
                <w:i/>
                <w:sz w:val="22"/>
                <w:szCs w:val="22"/>
              </w:rPr>
              <w:t>O</w:t>
            </w:r>
          </w:p>
        </w:tc>
        <w:tc>
          <w:tcPr>
            <w:tcW w:w="680" w:type="dxa"/>
            <w:shd w:val="clear" w:color="auto" w:fill="B4C6E7" w:themeFill="accent1" w:themeFillTint="66"/>
            <w:vAlign w:val="center"/>
          </w:tcPr>
          <w:p w14:paraId="323C6440" w14:textId="77777777" w:rsidR="00005B84" w:rsidRPr="00E26E5A" w:rsidRDefault="00005B84" w:rsidP="00B17EEF">
            <w:pPr>
              <w:tabs>
                <w:tab w:val="center" w:pos="4419"/>
                <w:tab w:val="right" w:pos="8838"/>
              </w:tabs>
              <w:jc w:val="center"/>
              <w:rPr>
                <w:rFonts w:ascii="Century Gothic" w:hAnsi="Century Gothic" w:cs="Arial"/>
                <w:b/>
                <w:i/>
                <w:sz w:val="22"/>
                <w:szCs w:val="22"/>
              </w:rPr>
            </w:pPr>
            <w:r w:rsidRPr="00E26E5A">
              <w:rPr>
                <w:rFonts w:ascii="Century Gothic" w:hAnsi="Century Gothic" w:cs="Arial"/>
                <w:b/>
                <w:i/>
                <w:sz w:val="22"/>
                <w:szCs w:val="22"/>
              </w:rPr>
              <w:t>N</w:t>
            </w:r>
          </w:p>
        </w:tc>
        <w:tc>
          <w:tcPr>
            <w:tcW w:w="680" w:type="dxa"/>
            <w:gridSpan w:val="2"/>
            <w:shd w:val="clear" w:color="auto" w:fill="B4C6E7" w:themeFill="accent1" w:themeFillTint="66"/>
            <w:vAlign w:val="center"/>
          </w:tcPr>
          <w:p w14:paraId="51DEAA7D" w14:textId="77777777" w:rsidR="00005B84" w:rsidRPr="00E26E5A" w:rsidRDefault="00005B84" w:rsidP="00B17EEF">
            <w:pPr>
              <w:tabs>
                <w:tab w:val="center" w:pos="4419"/>
                <w:tab w:val="right" w:pos="8838"/>
              </w:tabs>
              <w:jc w:val="center"/>
              <w:rPr>
                <w:rFonts w:ascii="Century Gothic" w:hAnsi="Century Gothic" w:cs="Arial"/>
                <w:b/>
                <w:i/>
                <w:sz w:val="22"/>
                <w:szCs w:val="22"/>
              </w:rPr>
            </w:pPr>
            <w:r w:rsidRPr="00E26E5A">
              <w:rPr>
                <w:rFonts w:ascii="Century Gothic" w:hAnsi="Century Gothic" w:cs="Arial"/>
                <w:b/>
                <w:i/>
                <w:sz w:val="22"/>
                <w:szCs w:val="22"/>
              </w:rPr>
              <w:t>D</w:t>
            </w:r>
          </w:p>
        </w:tc>
      </w:tr>
      <w:tr w:rsidR="00005B84" w:rsidRPr="00E26E5A" w14:paraId="110A0182" w14:textId="77777777" w:rsidTr="00B17EEF">
        <w:tc>
          <w:tcPr>
            <w:tcW w:w="5088" w:type="dxa"/>
            <w:shd w:val="clear" w:color="auto" w:fill="FFFFFF" w:themeFill="background1"/>
          </w:tcPr>
          <w:p w14:paraId="28C36FC0" w14:textId="77777777" w:rsidR="00005B84" w:rsidRPr="00E26E5A" w:rsidRDefault="00005B84" w:rsidP="007E627A">
            <w:pPr>
              <w:ind w:right="276"/>
              <w:jc w:val="both"/>
              <w:rPr>
                <w:rFonts w:ascii="Century Gothic" w:eastAsia="Tahoma" w:hAnsi="Century Gothic" w:cs="Arial"/>
                <w:sz w:val="22"/>
                <w:szCs w:val="22"/>
                <w:lang w:eastAsia="en-US"/>
              </w:rPr>
            </w:pPr>
            <w:r w:rsidRPr="00E26E5A">
              <w:rPr>
                <w:rFonts w:ascii="Century Gothic" w:hAnsi="Century Gothic" w:cs="Arial"/>
                <w:spacing w:val="-1"/>
                <w:sz w:val="22"/>
                <w:szCs w:val="22"/>
                <w:lang w:eastAsia="en-US"/>
              </w:rPr>
              <w:t>Supervisar que las Unidades Administrativas lleven a cabo la organización y clasificación de sus expedientes de conformidad con el CADIDO vigente.</w:t>
            </w:r>
          </w:p>
          <w:p w14:paraId="6CA2D511" w14:textId="77777777" w:rsidR="00005B84" w:rsidRPr="00E26E5A" w:rsidRDefault="00005B84" w:rsidP="007E627A">
            <w:pPr>
              <w:ind w:right="276"/>
              <w:jc w:val="both"/>
              <w:rPr>
                <w:rFonts w:ascii="Century Gothic" w:eastAsiaTheme="minorHAnsi" w:hAnsi="Century Gothic" w:cs="Arial"/>
                <w:sz w:val="22"/>
                <w:szCs w:val="22"/>
                <w:lang w:eastAsia="en-US"/>
              </w:rPr>
            </w:pPr>
          </w:p>
        </w:tc>
        <w:tc>
          <w:tcPr>
            <w:tcW w:w="680" w:type="dxa"/>
            <w:shd w:val="clear" w:color="auto" w:fill="FFFFFF" w:themeFill="background1"/>
          </w:tcPr>
          <w:p w14:paraId="3DD4CF7B" w14:textId="77777777" w:rsidR="00005B84" w:rsidRPr="00E26E5A" w:rsidRDefault="00005B84" w:rsidP="007E627A">
            <w:pPr>
              <w:tabs>
                <w:tab w:val="center" w:pos="4419"/>
                <w:tab w:val="right" w:pos="8838"/>
              </w:tabs>
              <w:rPr>
                <w:rFonts w:ascii="Century Gothic" w:hAnsi="Century Gothic" w:cs="Arial"/>
                <w:color w:val="385623" w:themeColor="accent6" w:themeShade="80"/>
                <w:sz w:val="22"/>
                <w:szCs w:val="22"/>
              </w:rPr>
            </w:pPr>
          </w:p>
        </w:tc>
        <w:tc>
          <w:tcPr>
            <w:tcW w:w="680" w:type="dxa"/>
            <w:shd w:val="clear" w:color="auto" w:fill="FFFFFF" w:themeFill="background1"/>
          </w:tcPr>
          <w:p w14:paraId="28288783" w14:textId="77777777" w:rsidR="00005B84" w:rsidRPr="00E26E5A" w:rsidRDefault="00005B84" w:rsidP="007E627A">
            <w:pPr>
              <w:tabs>
                <w:tab w:val="center" w:pos="4419"/>
                <w:tab w:val="right" w:pos="8838"/>
              </w:tabs>
              <w:rPr>
                <w:rFonts w:ascii="Century Gothic" w:hAnsi="Century Gothic" w:cs="Arial"/>
                <w:color w:val="385623" w:themeColor="accent6" w:themeShade="80"/>
                <w:sz w:val="22"/>
                <w:szCs w:val="22"/>
              </w:rPr>
            </w:pPr>
          </w:p>
        </w:tc>
        <w:tc>
          <w:tcPr>
            <w:tcW w:w="680" w:type="dxa"/>
            <w:shd w:val="clear" w:color="auto" w:fill="B4C6E7" w:themeFill="accent1" w:themeFillTint="66"/>
          </w:tcPr>
          <w:p w14:paraId="35E380A9" w14:textId="77777777" w:rsidR="00005B84" w:rsidRPr="00E26E5A" w:rsidRDefault="00005B84" w:rsidP="007E627A">
            <w:pPr>
              <w:tabs>
                <w:tab w:val="center" w:pos="4419"/>
                <w:tab w:val="right" w:pos="8838"/>
              </w:tabs>
              <w:rPr>
                <w:rFonts w:ascii="Century Gothic" w:hAnsi="Century Gothic" w:cs="Arial"/>
                <w:color w:val="385623" w:themeColor="accent6" w:themeShade="80"/>
                <w:sz w:val="22"/>
                <w:szCs w:val="22"/>
              </w:rPr>
            </w:pPr>
          </w:p>
        </w:tc>
        <w:tc>
          <w:tcPr>
            <w:tcW w:w="680" w:type="dxa"/>
            <w:shd w:val="clear" w:color="auto" w:fill="FFFFFF" w:themeFill="background1"/>
          </w:tcPr>
          <w:p w14:paraId="73CBA597" w14:textId="77777777" w:rsidR="00005B84" w:rsidRPr="00E26E5A" w:rsidRDefault="00005B84" w:rsidP="007E627A">
            <w:pPr>
              <w:tabs>
                <w:tab w:val="center" w:pos="4419"/>
                <w:tab w:val="right" w:pos="8838"/>
              </w:tabs>
              <w:rPr>
                <w:rFonts w:ascii="Century Gothic" w:hAnsi="Century Gothic" w:cs="Arial"/>
                <w:color w:val="385623" w:themeColor="accent6" w:themeShade="80"/>
                <w:sz w:val="22"/>
                <w:szCs w:val="22"/>
              </w:rPr>
            </w:pPr>
          </w:p>
        </w:tc>
        <w:tc>
          <w:tcPr>
            <w:tcW w:w="680" w:type="dxa"/>
            <w:shd w:val="clear" w:color="auto" w:fill="FFFFFF" w:themeFill="background1"/>
          </w:tcPr>
          <w:p w14:paraId="669C75A8" w14:textId="77777777" w:rsidR="00005B84" w:rsidRPr="00E26E5A" w:rsidRDefault="00005B84" w:rsidP="007E627A">
            <w:pPr>
              <w:tabs>
                <w:tab w:val="center" w:pos="4419"/>
                <w:tab w:val="right" w:pos="8838"/>
              </w:tabs>
              <w:rPr>
                <w:rFonts w:ascii="Century Gothic" w:hAnsi="Century Gothic" w:cs="Arial"/>
                <w:sz w:val="22"/>
                <w:szCs w:val="22"/>
              </w:rPr>
            </w:pPr>
          </w:p>
        </w:tc>
        <w:tc>
          <w:tcPr>
            <w:tcW w:w="680" w:type="dxa"/>
            <w:shd w:val="clear" w:color="auto" w:fill="B4C6E7" w:themeFill="accent1" w:themeFillTint="66"/>
          </w:tcPr>
          <w:p w14:paraId="1B5AAC23" w14:textId="77777777" w:rsidR="00005B84" w:rsidRPr="00E26E5A" w:rsidRDefault="00005B84" w:rsidP="007E627A">
            <w:pPr>
              <w:tabs>
                <w:tab w:val="center" w:pos="4419"/>
                <w:tab w:val="right" w:pos="8838"/>
              </w:tabs>
              <w:rPr>
                <w:rFonts w:ascii="Century Gothic" w:hAnsi="Century Gothic" w:cs="Arial"/>
                <w:sz w:val="22"/>
                <w:szCs w:val="22"/>
              </w:rPr>
            </w:pPr>
          </w:p>
        </w:tc>
        <w:tc>
          <w:tcPr>
            <w:tcW w:w="680" w:type="dxa"/>
            <w:shd w:val="clear" w:color="auto" w:fill="FFFFFF" w:themeFill="background1"/>
          </w:tcPr>
          <w:p w14:paraId="008A8918" w14:textId="77777777" w:rsidR="00005B84" w:rsidRPr="00E26E5A" w:rsidRDefault="00005B84" w:rsidP="007E627A">
            <w:pPr>
              <w:tabs>
                <w:tab w:val="center" w:pos="4419"/>
                <w:tab w:val="right" w:pos="8838"/>
              </w:tabs>
              <w:rPr>
                <w:rFonts w:ascii="Century Gothic" w:hAnsi="Century Gothic" w:cs="Arial"/>
                <w:sz w:val="22"/>
                <w:szCs w:val="22"/>
              </w:rPr>
            </w:pPr>
          </w:p>
        </w:tc>
        <w:tc>
          <w:tcPr>
            <w:tcW w:w="680" w:type="dxa"/>
            <w:shd w:val="clear" w:color="auto" w:fill="FFFFFF" w:themeFill="background1"/>
          </w:tcPr>
          <w:p w14:paraId="5DBA110B" w14:textId="77777777" w:rsidR="00005B84" w:rsidRPr="00E26E5A" w:rsidRDefault="00005B84" w:rsidP="007E627A">
            <w:pPr>
              <w:tabs>
                <w:tab w:val="center" w:pos="4419"/>
                <w:tab w:val="right" w:pos="8838"/>
              </w:tabs>
              <w:rPr>
                <w:rFonts w:ascii="Century Gothic" w:hAnsi="Century Gothic" w:cs="Arial"/>
                <w:sz w:val="22"/>
                <w:szCs w:val="22"/>
              </w:rPr>
            </w:pPr>
          </w:p>
        </w:tc>
        <w:tc>
          <w:tcPr>
            <w:tcW w:w="680" w:type="dxa"/>
            <w:shd w:val="clear" w:color="auto" w:fill="B4C6E7" w:themeFill="accent1" w:themeFillTint="66"/>
          </w:tcPr>
          <w:p w14:paraId="462CBD18" w14:textId="77777777" w:rsidR="00005B84" w:rsidRPr="00E26E5A" w:rsidRDefault="00005B84" w:rsidP="007E627A">
            <w:pPr>
              <w:tabs>
                <w:tab w:val="center" w:pos="4419"/>
                <w:tab w:val="right" w:pos="8838"/>
              </w:tabs>
              <w:rPr>
                <w:rFonts w:ascii="Century Gothic" w:hAnsi="Century Gothic" w:cs="Arial"/>
                <w:sz w:val="22"/>
                <w:szCs w:val="22"/>
              </w:rPr>
            </w:pPr>
          </w:p>
        </w:tc>
        <w:tc>
          <w:tcPr>
            <w:tcW w:w="680" w:type="dxa"/>
            <w:shd w:val="clear" w:color="auto" w:fill="FFFFFF" w:themeFill="background1"/>
          </w:tcPr>
          <w:p w14:paraId="3D5F2ED1" w14:textId="77777777" w:rsidR="00005B84" w:rsidRPr="00E26E5A" w:rsidRDefault="00005B84" w:rsidP="007E627A">
            <w:pPr>
              <w:tabs>
                <w:tab w:val="center" w:pos="4419"/>
                <w:tab w:val="right" w:pos="8838"/>
              </w:tabs>
              <w:rPr>
                <w:rFonts w:ascii="Century Gothic" w:hAnsi="Century Gothic" w:cs="Arial"/>
                <w:sz w:val="22"/>
                <w:szCs w:val="22"/>
              </w:rPr>
            </w:pPr>
          </w:p>
        </w:tc>
        <w:tc>
          <w:tcPr>
            <w:tcW w:w="680" w:type="dxa"/>
            <w:shd w:val="clear" w:color="auto" w:fill="FFFFFF" w:themeFill="background1"/>
          </w:tcPr>
          <w:p w14:paraId="0793CD63" w14:textId="77777777" w:rsidR="00005B84" w:rsidRPr="00E26E5A" w:rsidRDefault="00005B84" w:rsidP="007E627A">
            <w:pPr>
              <w:tabs>
                <w:tab w:val="center" w:pos="4419"/>
                <w:tab w:val="right" w:pos="8838"/>
              </w:tabs>
              <w:rPr>
                <w:rFonts w:ascii="Century Gothic" w:hAnsi="Century Gothic" w:cs="Arial"/>
                <w:sz w:val="22"/>
                <w:szCs w:val="22"/>
              </w:rPr>
            </w:pPr>
          </w:p>
        </w:tc>
        <w:tc>
          <w:tcPr>
            <w:tcW w:w="680" w:type="dxa"/>
            <w:gridSpan w:val="2"/>
            <w:shd w:val="clear" w:color="auto" w:fill="B4C6E7" w:themeFill="accent1" w:themeFillTint="66"/>
          </w:tcPr>
          <w:p w14:paraId="4C3B110D" w14:textId="77777777" w:rsidR="00005B84" w:rsidRPr="00E26E5A" w:rsidRDefault="00005B84" w:rsidP="007E627A">
            <w:pPr>
              <w:tabs>
                <w:tab w:val="center" w:pos="4419"/>
                <w:tab w:val="right" w:pos="8838"/>
              </w:tabs>
              <w:rPr>
                <w:rFonts w:ascii="Century Gothic" w:hAnsi="Century Gothic" w:cs="Arial"/>
                <w:sz w:val="22"/>
                <w:szCs w:val="22"/>
              </w:rPr>
            </w:pPr>
          </w:p>
        </w:tc>
      </w:tr>
      <w:tr w:rsidR="00005B84" w:rsidRPr="00E26E5A" w14:paraId="3260E2DC" w14:textId="77777777" w:rsidTr="00B17EEF">
        <w:tc>
          <w:tcPr>
            <w:tcW w:w="5088" w:type="dxa"/>
            <w:shd w:val="clear" w:color="auto" w:fill="FFFFFF" w:themeFill="background1"/>
          </w:tcPr>
          <w:p w14:paraId="47E88D47" w14:textId="77777777" w:rsidR="00005B84" w:rsidRPr="00E26E5A" w:rsidRDefault="00005B84" w:rsidP="007E627A">
            <w:pPr>
              <w:ind w:right="276"/>
              <w:jc w:val="both"/>
              <w:rPr>
                <w:rFonts w:ascii="Century Gothic" w:eastAsia="Tahoma" w:hAnsi="Century Gothic" w:cs="Arial"/>
                <w:sz w:val="22"/>
                <w:szCs w:val="22"/>
                <w:lang w:eastAsia="en-US"/>
              </w:rPr>
            </w:pPr>
            <w:r w:rsidRPr="00E26E5A">
              <w:rPr>
                <w:rFonts w:ascii="Century Gothic" w:hAnsi="Century Gothic" w:cs="Arial"/>
                <w:spacing w:val="-1"/>
                <w:sz w:val="22"/>
                <w:szCs w:val="22"/>
                <w:lang w:eastAsia="en-US"/>
              </w:rPr>
              <w:t>Capacitación del personal archivístico.</w:t>
            </w:r>
          </w:p>
          <w:p w14:paraId="3F80A759" w14:textId="77777777" w:rsidR="00005B84" w:rsidRPr="00E26E5A" w:rsidRDefault="00005B84" w:rsidP="007E627A">
            <w:pPr>
              <w:jc w:val="both"/>
              <w:rPr>
                <w:rFonts w:ascii="Century Gothic" w:eastAsiaTheme="minorHAnsi" w:hAnsi="Century Gothic" w:cs="Arial"/>
                <w:sz w:val="22"/>
                <w:szCs w:val="22"/>
                <w:lang w:eastAsia="en-US"/>
              </w:rPr>
            </w:pPr>
          </w:p>
        </w:tc>
        <w:tc>
          <w:tcPr>
            <w:tcW w:w="680" w:type="dxa"/>
            <w:shd w:val="clear" w:color="auto" w:fill="FFFFFF" w:themeFill="background1"/>
          </w:tcPr>
          <w:p w14:paraId="45A0D0E8" w14:textId="77777777" w:rsidR="00005B84" w:rsidRPr="00E26E5A" w:rsidRDefault="00005B84" w:rsidP="007E627A">
            <w:pPr>
              <w:tabs>
                <w:tab w:val="center" w:pos="4419"/>
                <w:tab w:val="right" w:pos="8838"/>
              </w:tabs>
              <w:rPr>
                <w:rFonts w:ascii="Century Gothic" w:hAnsi="Century Gothic" w:cs="Arial"/>
                <w:sz w:val="22"/>
                <w:szCs w:val="22"/>
              </w:rPr>
            </w:pPr>
          </w:p>
        </w:tc>
        <w:tc>
          <w:tcPr>
            <w:tcW w:w="680" w:type="dxa"/>
            <w:shd w:val="clear" w:color="auto" w:fill="FFFFFF" w:themeFill="background1"/>
          </w:tcPr>
          <w:p w14:paraId="457B2A60" w14:textId="77777777" w:rsidR="00005B84" w:rsidRPr="00E26E5A" w:rsidRDefault="00005B84" w:rsidP="007E627A">
            <w:pPr>
              <w:tabs>
                <w:tab w:val="center" w:pos="4419"/>
                <w:tab w:val="right" w:pos="8838"/>
              </w:tabs>
              <w:rPr>
                <w:rFonts w:ascii="Century Gothic" w:hAnsi="Century Gothic" w:cs="Arial"/>
                <w:sz w:val="22"/>
                <w:szCs w:val="22"/>
              </w:rPr>
            </w:pPr>
          </w:p>
        </w:tc>
        <w:tc>
          <w:tcPr>
            <w:tcW w:w="680" w:type="dxa"/>
            <w:shd w:val="clear" w:color="auto" w:fill="FFFFFF" w:themeFill="background1"/>
          </w:tcPr>
          <w:p w14:paraId="21157367" w14:textId="77777777" w:rsidR="00005B84" w:rsidRPr="00E26E5A" w:rsidRDefault="00005B84" w:rsidP="007E627A">
            <w:pPr>
              <w:tabs>
                <w:tab w:val="center" w:pos="4419"/>
                <w:tab w:val="right" w:pos="8838"/>
              </w:tabs>
              <w:rPr>
                <w:rFonts w:ascii="Century Gothic" w:hAnsi="Century Gothic" w:cs="Arial"/>
                <w:sz w:val="22"/>
                <w:szCs w:val="22"/>
              </w:rPr>
            </w:pPr>
          </w:p>
        </w:tc>
        <w:tc>
          <w:tcPr>
            <w:tcW w:w="680" w:type="dxa"/>
            <w:shd w:val="clear" w:color="auto" w:fill="FFFFFF" w:themeFill="background1"/>
          </w:tcPr>
          <w:p w14:paraId="4EF8F7AE" w14:textId="77777777" w:rsidR="00005B84" w:rsidRPr="00E26E5A" w:rsidRDefault="00005B84" w:rsidP="007E627A">
            <w:pPr>
              <w:tabs>
                <w:tab w:val="center" w:pos="4419"/>
                <w:tab w:val="right" w:pos="8838"/>
              </w:tabs>
              <w:rPr>
                <w:rFonts w:ascii="Century Gothic" w:hAnsi="Century Gothic" w:cs="Arial"/>
                <w:sz w:val="22"/>
                <w:szCs w:val="22"/>
              </w:rPr>
            </w:pPr>
          </w:p>
        </w:tc>
        <w:tc>
          <w:tcPr>
            <w:tcW w:w="680" w:type="dxa"/>
            <w:shd w:val="clear" w:color="auto" w:fill="B4C6E7" w:themeFill="accent1" w:themeFillTint="66"/>
          </w:tcPr>
          <w:p w14:paraId="4042B011" w14:textId="77777777" w:rsidR="00005B84" w:rsidRPr="00E26E5A" w:rsidRDefault="00005B84" w:rsidP="007E627A">
            <w:pPr>
              <w:tabs>
                <w:tab w:val="center" w:pos="4419"/>
                <w:tab w:val="right" w:pos="8838"/>
              </w:tabs>
              <w:rPr>
                <w:rFonts w:ascii="Century Gothic" w:hAnsi="Century Gothic" w:cs="Arial"/>
                <w:sz w:val="22"/>
                <w:szCs w:val="22"/>
              </w:rPr>
            </w:pPr>
          </w:p>
        </w:tc>
        <w:tc>
          <w:tcPr>
            <w:tcW w:w="680" w:type="dxa"/>
            <w:shd w:val="clear" w:color="auto" w:fill="FFFFFF" w:themeFill="background1"/>
          </w:tcPr>
          <w:p w14:paraId="59695E8E" w14:textId="77777777" w:rsidR="00005B84" w:rsidRPr="00E26E5A" w:rsidRDefault="00005B84" w:rsidP="007E627A">
            <w:pPr>
              <w:tabs>
                <w:tab w:val="center" w:pos="4419"/>
                <w:tab w:val="right" w:pos="8838"/>
              </w:tabs>
              <w:rPr>
                <w:rFonts w:ascii="Century Gothic" w:hAnsi="Century Gothic" w:cs="Arial"/>
                <w:sz w:val="22"/>
                <w:szCs w:val="22"/>
              </w:rPr>
            </w:pPr>
          </w:p>
        </w:tc>
        <w:tc>
          <w:tcPr>
            <w:tcW w:w="680" w:type="dxa"/>
            <w:shd w:val="clear" w:color="auto" w:fill="FFFFFF" w:themeFill="background1"/>
          </w:tcPr>
          <w:p w14:paraId="3A5D5A62" w14:textId="77777777" w:rsidR="00005B84" w:rsidRPr="00E26E5A" w:rsidRDefault="00005B84" w:rsidP="007E627A">
            <w:pPr>
              <w:tabs>
                <w:tab w:val="center" w:pos="4419"/>
                <w:tab w:val="right" w:pos="8838"/>
              </w:tabs>
              <w:rPr>
                <w:rFonts w:ascii="Century Gothic" w:hAnsi="Century Gothic" w:cs="Arial"/>
                <w:sz w:val="22"/>
                <w:szCs w:val="22"/>
              </w:rPr>
            </w:pPr>
          </w:p>
        </w:tc>
        <w:tc>
          <w:tcPr>
            <w:tcW w:w="680" w:type="dxa"/>
            <w:shd w:val="clear" w:color="auto" w:fill="FFFFFF" w:themeFill="background1"/>
          </w:tcPr>
          <w:p w14:paraId="2A61318D" w14:textId="77777777" w:rsidR="00005B84" w:rsidRPr="00E26E5A" w:rsidRDefault="00005B84" w:rsidP="007E627A">
            <w:pPr>
              <w:tabs>
                <w:tab w:val="center" w:pos="4419"/>
                <w:tab w:val="right" w:pos="8838"/>
              </w:tabs>
              <w:rPr>
                <w:rFonts w:ascii="Century Gothic" w:hAnsi="Century Gothic" w:cs="Arial"/>
                <w:sz w:val="22"/>
                <w:szCs w:val="22"/>
              </w:rPr>
            </w:pPr>
          </w:p>
        </w:tc>
        <w:tc>
          <w:tcPr>
            <w:tcW w:w="680" w:type="dxa"/>
            <w:shd w:val="clear" w:color="auto" w:fill="FFFFFF" w:themeFill="background1"/>
          </w:tcPr>
          <w:p w14:paraId="6DB6C0CB" w14:textId="77777777" w:rsidR="00005B84" w:rsidRPr="00E26E5A" w:rsidRDefault="00005B84" w:rsidP="007E627A">
            <w:pPr>
              <w:tabs>
                <w:tab w:val="center" w:pos="4419"/>
                <w:tab w:val="right" w:pos="8838"/>
              </w:tabs>
              <w:rPr>
                <w:rFonts w:ascii="Century Gothic" w:hAnsi="Century Gothic" w:cs="Arial"/>
                <w:sz w:val="22"/>
                <w:szCs w:val="22"/>
              </w:rPr>
            </w:pPr>
          </w:p>
        </w:tc>
        <w:tc>
          <w:tcPr>
            <w:tcW w:w="680" w:type="dxa"/>
            <w:shd w:val="clear" w:color="auto" w:fill="B4C6E7" w:themeFill="accent1" w:themeFillTint="66"/>
          </w:tcPr>
          <w:p w14:paraId="170F0C08" w14:textId="77777777" w:rsidR="00005B84" w:rsidRPr="00E26E5A" w:rsidRDefault="00005B84" w:rsidP="007E627A">
            <w:pPr>
              <w:tabs>
                <w:tab w:val="center" w:pos="4419"/>
                <w:tab w:val="right" w:pos="8838"/>
              </w:tabs>
              <w:rPr>
                <w:rFonts w:ascii="Century Gothic" w:hAnsi="Century Gothic" w:cs="Arial"/>
                <w:sz w:val="22"/>
                <w:szCs w:val="22"/>
              </w:rPr>
            </w:pPr>
          </w:p>
        </w:tc>
        <w:tc>
          <w:tcPr>
            <w:tcW w:w="680" w:type="dxa"/>
            <w:shd w:val="clear" w:color="auto" w:fill="FFFFFF" w:themeFill="background1"/>
          </w:tcPr>
          <w:p w14:paraId="374D521E" w14:textId="77777777" w:rsidR="00005B84" w:rsidRPr="00E26E5A" w:rsidRDefault="00005B84" w:rsidP="007E627A">
            <w:pPr>
              <w:tabs>
                <w:tab w:val="center" w:pos="4419"/>
                <w:tab w:val="right" w:pos="8838"/>
              </w:tabs>
              <w:rPr>
                <w:rFonts w:ascii="Century Gothic" w:hAnsi="Century Gothic" w:cs="Arial"/>
                <w:sz w:val="22"/>
                <w:szCs w:val="22"/>
              </w:rPr>
            </w:pPr>
          </w:p>
        </w:tc>
        <w:tc>
          <w:tcPr>
            <w:tcW w:w="680" w:type="dxa"/>
            <w:gridSpan w:val="2"/>
            <w:shd w:val="clear" w:color="auto" w:fill="FFFFFF" w:themeFill="background1"/>
          </w:tcPr>
          <w:p w14:paraId="2C54201E" w14:textId="77777777" w:rsidR="00005B84" w:rsidRPr="00E26E5A" w:rsidRDefault="00005B84" w:rsidP="007E627A">
            <w:pPr>
              <w:tabs>
                <w:tab w:val="center" w:pos="4419"/>
                <w:tab w:val="right" w:pos="8838"/>
              </w:tabs>
              <w:rPr>
                <w:rFonts w:ascii="Century Gothic" w:hAnsi="Century Gothic" w:cs="Arial"/>
                <w:sz w:val="22"/>
                <w:szCs w:val="22"/>
              </w:rPr>
            </w:pPr>
          </w:p>
        </w:tc>
      </w:tr>
      <w:tr w:rsidR="00005B84" w:rsidRPr="00E26E5A" w14:paraId="0204CA61" w14:textId="77777777" w:rsidTr="004112C1">
        <w:tc>
          <w:tcPr>
            <w:tcW w:w="5088" w:type="dxa"/>
            <w:shd w:val="clear" w:color="auto" w:fill="FFFFFF" w:themeFill="background1"/>
          </w:tcPr>
          <w:p w14:paraId="49EBE218" w14:textId="77777777" w:rsidR="00005B84" w:rsidRPr="00E26E5A" w:rsidRDefault="00005B84" w:rsidP="007E627A">
            <w:pPr>
              <w:ind w:right="276"/>
              <w:jc w:val="both"/>
              <w:rPr>
                <w:rFonts w:ascii="Century Gothic" w:eastAsia="Tahoma" w:hAnsi="Century Gothic" w:cs="Arial"/>
                <w:sz w:val="22"/>
                <w:szCs w:val="22"/>
                <w:lang w:eastAsia="en-US"/>
              </w:rPr>
            </w:pPr>
            <w:r w:rsidRPr="00E26E5A">
              <w:rPr>
                <w:rFonts w:ascii="Century Gothic" w:hAnsi="Century Gothic" w:cs="Arial"/>
                <w:spacing w:val="-1"/>
                <w:sz w:val="22"/>
                <w:szCs w:val="22"/>
                <w:lang w:eastAsia="en-US"/>
              </w:rPr>
              <w:t>Carga de información al Sistema de Administración de Archivos (SAA)</w:t>
            </w:r>
          </w:p>
          <w:p w14:paraId="794D9A31" w14:textId="77777777" w:rsidR="00005B84" w:rsidRPr="00E26E5A" w:rsidRDefault="00005B84" w:rsidP="007E627A">
            <w:pPr>
              <w:jc w:val="both"/>
              <w:rPr>
                <w:rFonts w:ascii="Century Gothic" w:eastAsiaTheme="minorHAnsi" w:hAnsi="Century Gothic" w:cs="Arial"/>
                <w:sz w:val="22"/>
                <w:szCs w:val="22"/>
                <w:lang w:eastAsia="en-US"/>
              </w:rPr>
            </w:pPr>
          </w:p>
        </w:tc>
        <w:tc>
          <w:tcPr>
            <w:tcW w:w="680" w:type="dxa"/>
            <w:shd w:val="clear" w:color="auto" w:fill="FFFFFF" w:themeFill="background1"/>
          </w:tcPr>
          <w:p w14:paraId="31214416" w14:textId="77777777" w:rsidR="00005B84" w:rsidRPr="00E26E5A" w:rsidRDefault="00005B84" w:rsidP="007E627A">
            <w:pPr>
              <w:tabs>
                <w:tab w:val="center" w:pos="4419"/>
                <w:tab w:val="right" w:pos="8838"/>
              </w:tabs>
              <w:rPr>
                <w:rFonts w:ascii="Century Gothic" w:hAnsi="Century Gothic" w:cs="Arial"/>
                <w:sz w:val="22"/>
                <w:szCs w:val="22"/>
              </w:rPr>
            </w:pPr>
          </w:p>
        </w:tc>
        <w:tc>
          <w:tcPr>
            <w:tcW w:w="680" w:type="dxa"/>
            <w:shd w:val="clear" w:color="auto" w:fill="auto"/>
          </w:tcPr>
          <w:p w14:paraId="643DC440" w14:textId="77777777" w:rsidR="00005B84" w:rsidRPr="00E26E5A" w:rsidRDefault="00005B84" w:rsidP="007E627A">
            <w:pPr>
              <w:tabs>
                <w:tab w:val="center" w:pos="4419"/>
                <w:tab w:val="right" w:pos="8838"/>
              </w:tabs>
              <w:rPr>
                <w:rFonts w:ascii="Century Gothic" w:hAnsi="Century Gothic" w:cs="Arial"/>
                <w:sz w:val="22"/>
                <w:szCs w:val="22"/>
              </w:rPr>
            </w:pPr>
          </w:p>
        </w:tc>
        <w:tc>
          <w:tcPr>
            <w:tcW w:w="680" w:type="dxa"/>
            <w:shd w:val="clear" w:color="auto" w:fill="B4C6E7" w:themeFill="accent1" w:themeFillTint="66"/>
          </w:tcPr>
          <w:p w14:paraId="309EB74C" w14:textId="77777777" w:rsidR="00005B84" w:rsidRPr="00E26E5A" w:rsidRDefault="00005B84" w:rsidP="007E627A">
            <w:pPr>
              <w:tabs>
                <w:tab w:val="center" w:pos="4419"/>
                <w:tab w:val="right" w:pos="8838"/>
              </w:tabs>
              <w:rPr>
                <w:rFonts w:ascii="Century Gothic" w:hAnsi="Century Gothic" w:cs="Arial"/>
                <w:sz w:val="22"/>
                <w:szCs w:val="22"/>
              </w:rPr>
            </w:pPr>
          </w:p>
        </w:tc>
        <w:tc>
          <w:tcPr>
            <w:tcW w:w="680" w:type="dxa"/>
            <w:shd w:val="clear" w:color="auto" w:fill="B4C6E7" w:themeFill="accent1" w:themeFillTint="66"/>
          </w:tcPr>
          <w:p w14:paraId="53EAB59A" w14:textId="77777777" w:rsidR="00005B84" w:rsidRPr="00E26E5A" w:rsidRDefault="00005B84" w:rsidP="007E627A">
            <w:pPr>
              <w:tabs>
                <w:tab w:val="center" w:pos="4419"/>
                <w:tab w:val="right" w:pos="8838"/>
              </w:tabs>
              <w:rPr>
                <w:rFonts w:ascii="Century Gothic" w:hAnsi="Century Gothic" w:cs="Arial"/>
                <w:sz w:val="22"/>
                <w:szCs w:val="22"/>
              </w:rPr>
            </w:pPr>
          </w:p>
        </w:tc>
        <w:tc>
          <w:tcPr>
            <w:tcW w:w="680" w:type="dxa"/>
            <w:shd w:val="clear" w:color="auto" w:fill="B4C6E7" w:themeFill="accent1" w:themeFillTint="66"/>
          </w:tcPr>
          <w:p w14:paraId="6E45AA5C" w14:textId="77777777" w:rsidR="00005B84" w:rsidRPr="00E26E5A" w:rsidRDefault="00005B84" w:rsidP="007E627A">
            <w:pPr>
              <w:tabs>
                <w:tab w:val="center" w:pos="4419"/>
                <w:tab w:val="right" w:pos="8838"/>
              </w:tabs>
              <w:rPr>
                <w:rFonts w:ascii="Century Gothic" w:hAnsi="Century Gothic" w:cs="Arial"/>
                <w:sz w:val="22"/>
                <w:szCs w:val="22"/>
              </w:rPr>
            </w:pPr>
          </w:p>
        </w:tc>
        <w:tc>
          <w:tcPr>
            <w:tcW w:w="680" w:type="dxa"/>
            <w:shd w:val="clear" w:color="auto" w:fill="B4C6E7" w:themeFill="accent1" w:themeFillTint="66"/>
          </w:tcPr>
          <w:p w14:paraId="01A58E53" w14:textId="77777777" w:rsidR="00005B84" w:rsidRPr="00E26E5A" w:rsidRDefault="00005B84" w:rsidP="007E627A">
            <w:pPr>
              <w:tabs>
                <w:tab w:val="center" w:pos="4419"/>
                <w:tab w:val="right" w:pos="8838"/>
              </w:tabs>
              <w:rPr>
                <w:rFonts w:ascii="Century Gothic" w:hAnsi="Century Gothic" w:cs="Arial"/>
                <w:sz w:val="22"/>
                <w:szCs w:val="22"/>
              </w:rPr>
            </w:pPr>
          </w:p>
        </w:tc>
        <w:tc>
          <w:tcPr>
            <w:tcW w:w="680" w:type="dxa"/>
            <w:shd w:val="clear" w:color="auto" w:fill="B4C6E7" w:themeFill="accent1" w:themeFillTint="66"/>
          </w:tcPr>
          <w:p w14:paraId="4751C637" w14:textId="77777777" w:rsidR="00005B84" w:rsidRPr="00E26E5A" w:rsidRDefault="00005B84" w:rsidP="007E627A">
            <w:pPr>
              <w:tabs>
                <w:tab w:val="center" w:pos="4419"/>
                <w:tab w:val="right" w:pos="8838"/>
              </w:tabs>
              <w:rPr>
                <w:rFonts w:ascii="Century Gothic" w:hAnsi="Century Gothic" w:cs="Arial"/>
                <w:sz w:val="22"/>
                <w:szCs w:val="22"/>
              </w:rPr>
            </w:pPr>
          </w:p>
        </w:tc>
        <w:tc>
          <w:tcPr>
            <w:tcW w:w="680" w:type="dxa"/>
            <w:shd w:val="clear" w:color="auto" w:fill="B4C6E7" w:themeFill="accent1" w:themeFillTint="66"/>
          </w:tcPr>
          <w:p w14:paraId="272E1170" w14:textId="77777777" w:rsidR="00005B84" w:rsidRPr="00E26E5A" w:rsidRDefault="00005B84" w:rsidP="007E627A">
            <w:pPr>
              <w:tabs>
                <w:tab w:val="center" w:pos="4419"/>
                <w:tab w:val="right" w:pos="8838"/>
              </w:tabs>
              <w:rPr>
                <w:rFonts w:ascii="Century Gothic" w:hAnsi="Century Gothic" w:cs="Arial"/>
                <w:sz w:val="22"/>
                <w:szCs w:val="22"/>
              </w:rPr>
            </w:pPr>
          </w:p>
        </w:tc>
        <w:tc>
          <w:tcPr>
            <w:tcW w:w="680" w:type="dxa"/>
            <w:shd w:val="clear" w:color="auto" w:fill="B4C6E7" w:themeFill="accent1" w:themeFillTint="66"/>
          </w:tcPr>
          <w:p w14:paraId="2D5FB262" w14:textId="77777777" w:rsidR="00005B84" w:rsidRPr="00E26E5A" w:rsidRDefault="00005B84" w:rsidP="007E627A">
            <w:pPr>
              <w:tabs>
                <w:tab w:val="center" w:pos="4419"/>
                <w:tab w:val="right" w:pos="8838"/>
              </w:tabs>
              <w:rPr>
                <w:rFonts w:ascii="Century Gothic" w:hAnsi="Century Gothic" w:cs="Arial"/>
                <w:sz w:val="22"/>
                <w:szCs w:val="22"/>
              </w:rPr>
            </w:pPr>
          </w:p>
        </w:tc>
        <w:tc>
          <w:tcPr>
            <w:tcW w:w="680" w:type="dxa"/>
            <w:shd w:val="clear" w:color="auto" w:fill="B4C6E7" w:themeFill="accent1" w:themeFillTint="66"/>
          </w:tcPr>
          <w:p w14:paraId="4B4B1206" w14:textId="77777777" w:rsidR="00005B84" w:rsidRPr="00E26E5A" w:rsidRDefault="00005B84" w:rsidP="007E627A">
            <w:pPr>
              <w:tabs>
                <w:tab w:val="center" w:pos="4419"/>
                <w:tab w:val="right" w:pos="8838"/>
              </w:tabs>
              <w:rPr>
                <w:rFonts w:ascii="Century Gothic" w:hAnsi="Century Gothic" w:cs="Arial"/>
                <w:sz w:val="22"/>
                <w:szCs w:val="22"/>
              </w:rPr>
            </w:pPr>
          </w:p>
        </w:tc>
        <w:tc>
          <w:tcPr>
            <w:tcW w:w="680" w:type="dxa"/>
            <w:shd w:val="clear" w:color="auto" w:fill="B4C6E7" w:themeFill="accent1" w:themeFillTint="66"/>
          </w:tcPr>
          <w:p w14:paraId="19FF4168" w14:textId="77777777" w:rsidR="00005B84" w:rsidRPr="00E26E5A" w:rsidRDefault="00005B84" w:rsidP="007E627A">
            <w:pPr>
              <w:tabs>
                <w:tab w:val="center" w:pos="4419"/>
                <w:tab w:val="right" w:pos="8838"/>
              </w:tabs>
              <w:rPr>
                <w:rFonts w:ascii="Century Gothic" w:hAnsi="Century Gothic" w:cs="Arial"/>
                <w:sz w:val="22"/>
                <w:szCs w:val="22"/>
              </w:rPr>
            </w:pPr>
          </w:p>
        </w:tc>
        <w:tc>
          <w:tcPr>
            <w:tcW w:w="680" w:type="dxa"/>
            <w:gridSpan w:val="2"/>
            <w:shd w:val="clear" w:color="auto" w:fill="B4C6E7" w:themeFill="accent1" w:themeFillTint="66"/>
          </w:tcPr>
          <w:p w14:paraId="707CE25C" w14:textId="77777777" w:rsidR="00005B84" w:rsidRPr="00E26E5A" w:rsidRDefault="00005B84" w:rsidP="007E627A">
            <w:pPr>
              <w:tabs>
                <w:tab w:val="center" w:pos="4419"/>
                <w:tab w:val="right" w:pos="8838"/>
              </w:tabs>
              <w:rPr>
                <w:rFonts w:ascii="Century Gothic" w:hAnsi="Century Gothic" w:cs="Arial"/>
                <w:sz w:val="22"/>
                <w:szCs w:val="22"/>
              </w:rPr>
            </w:pPr>
          </w:p>
        </w:tc>
      </w:tr>
      <w:tr w:rsidR="00005B84" w:rsidRPr="00E26E5A" w14:paraId="7B8A194E" w14:textId="77777777" w:rsidTr="00B17EEF">
        <w:tc>
          <w:tcPr>
            <w:tcW w:w="5088" w:type="dxa"/>
            <w:shd w:val="clear" w:color="auto" w:fill="FFFFFF" w:themeFill="background1"/>
          </w:tcPr>
          <w:p w14:paraId="0CD48E88" w14:textId="77777777" w:rsidR="00005B84" w:rsidRPr="00E26E5A" w:rsidRDefault="00005B84" w:rsidP="007E627A">
            <w:pPr>
              <w:ind w:right="276"/>
              <w:jc w:val="both"/>
              <w:rPr>
                <w:rFonts w:ascii="Century Gothic" w:eastAsia="Tahoma" w:hAnsi="Century Gothic" w:cs="Arial"/>
                <w:sz w:val="22"/>
                <w:szCs w:val="22"/>
                <w:lang w:eastAsia="en-US"/>
              </w:rPr>
            </w:pPr>
            <w:r w:rsidRPr="00E26E5A">
              <w:rPr>
                <w:rFonts w:ascii="Century Gothic" w:eastAsia="Tahoma" w:hAnsi="Century Gothic" w:cs="Arial"/>
                <w:sz w:val="22"/>
                <w:szCs w:val="22"/>
                <w:lang w:eastAsia="en-US"/>
              </w:rPr>
              <w:t>Eliminación de Documentos de Comprobación Administrativa Inmediata (DCAI) del Archivo de Concentración.</w:t>
            </w:r>
          </w:p>
          <w:p w14:paraId="516CC017" w14:textId="77777777" w:rsidR="00005B84" w:rsidRPr="00E26E5A" w:rsidRDefault="00005B84" w:rsidP="007E627A">
            <w:pPr>
              <w:jc w:val="both"/>
              <w:rPr>
                <w:rFonts w:ascii="Century Gothic" w:eastAsiaTheme="minorHAnsi" w:hAnsi="Century Gothic" w:cs="Arial"/>
                <w:sz w:val="22"/>
                <w:szCs w:val="22"/>
                <w:lang w:eastAsia="en-US"/>
              </w:rPr>
            </w:pPr>
          </w:p>
        </w:tc>
        <w:tc>
          <w:tcPr>
            <w:tcW w:w="680" w:type="dxa"/>
            <w:shd w:val="clear" w:color="auto" w:fill="FFFFFF" w:themeFill="background1"/>
          </w:tcPr>
          <w:p w14:paraId="5412042B" w14:textId="77777777" w:rsidR="00005B84" w:rsidRPr="00E26E5A" w:rsidRDefault="00005B84" w:rsidP="007E627A">
            <w:pPr>
              <w:tabs>
                <w:tab w:val="center" w:pos="4419"/>
                <w:tab w:val="right" w:pos="8838"/>
              </w:tabs>
              <w:rPr>
                <w:rFonts w:ascii="Century Gothic" w:hAnsi="Century Gothic" w:cs="Arial"/>
                <w:sz w:val="22"/>
                <w:szCs w:val="22"/>
              </w:rPr>
            </w:pPr>
          </w:p>
        </w:tc>
        <w:tc>
          <w:tcPr>
            <w:tcW w:w="680" w:type="dxa"/>
            <w:shd w:val="clear" w:color="auto" w:fill="FFFFFF" w:themeFill="background1"/>
          </w:tcPr>
          <w:p w14:paraId="5236BDA9" w14:textId="77777777" w:rsidR="00005B84" w:rsidRPr="00E26E5A" w:rsidRDefault="00005B84" w:rsidP="007E627A">
            <w:pPr>
              <w:tabs>
                <w:tab w:val="center" w:pos="4419"/>
                <w:tab w:val="right" w:pos="8838"/>
              </w:tabs>
              <w:rPr>
                <w:rFonts w:ascii="Century Gothic" w:hAnsi="Century Gothic" w:cs="Arial"/>
                <w:sz w:val="22"/>
                <w:szCs w:val="22"/>
              </w:rPr>
            </w:pPr>
          </w:p>
        </w:tc>
        <w:tc>
          <w:tcPr>
            <w:tcW w:w="680" w:type="dxa"/>
            <w:shd w:val="clear" w:color="auto" w:fill="B4C6E7" w:themeFill="accent1" w:themeFillTint="66"/>
          </w:tcPr>
          <w:p w14:paraId="1916E6A5" w14:textId="77777777" w:rsidR="00005B84" w:rsidRPr="00E26E5A" w:rsidRDefault="00005B84" w:rsidP="007E627A">
            <w:pPr>
              <w:tabs>
                <w:tab w:val="center" w:pos="4419"/>
                <w:tab w:val="right" w:pos="8838"/>
              </w:tabs>
              <w:rPr>
                <w:rFonts w:ascii="Century Gothic" w:hAnsi="Century Gothic" w:cs="Arial"/>
                <w:sz w:val="22"/>
                <w:szCs w:val="22"/>
              </w:rPr>
            </w:pPr>
          </w:p>
        </w:tc>
        <w:tc>
          <w:tcPr>
            <w:tcW w:w="680" w:type="dxa"/>
            <w:shd w:val="clear" w:color="auto" w:fill="B4C6E7" w:themeFill="accent1" w:themeFillTint="66"/>
          </w:tcPr>
          <w:p w14:paraId="1E9B1126" w14:textId="77777777" w:rsidR="00005B84" w:rsidRPr="00E26E5A" w:rsidRDefault="00005B84" w:rsidP="007E627A">
            <w:pPr>
              <w:tabs>
                <w:tab w:val="center" w:pos="4419"/>
                <w:tab w:val="right" w:pos="8838"/>
              </w:tabs>
              <w:rPr>
                <w:rFonts w:ascii="Century Gothic" w:hAnsi="Century Gothic" w:cs="Arial"/>
                <w:sz w:val="22"/>
                <w:szCs w:val="22"/>
              </w:rPr>
            </w:pPr>
          </w:p>
        </w:tc>
        <w:tc>
          <w:tcPr>
            <w:tcW w:w="680" w:type="dxa"/>
            <w:shd w:val="clear" w:color="auto" w:fill="B4C6E7" w:themeFill="accent1" w:themeFillTint="66"/>
          </w:tcPr>
          <w:p w14:paraId="3DEDA40A" w14:textId="77777777" w:rsidR="00005B84" w:rsidRPr="00E26E5A" w:rsidRDefault="00005B84" w:rsidP="007E627A">
            <w:pPr>
              <w:tabs>
                <w:tab w:val="center" w:pos="4419"/>
                <w:tab w:val="right" w:pos="8838"/>
              </w:tabs>
              <w:rPr>
                <w:rFonts w:ascii="Century Gothic" w:hAnsi="Century Gothic" w:cs="Arial"/>
                <w:sz w:val="22"/>
                <w:szCs w:val="22"/>
              </w:rPr>
            </w:pPr>
          </w:p>
        </w:tc>
        <w:tc>
          <w:tcPr>
            <w:tcW w:w="680" w:type="dxa"/>
            <w:shd w:val="clear" w:color="auto" w:fill="B4C6E7" w:themeFill="accent1" w:themeFillTint="66"/>
          </w:tcPr>
          <w:p w14:paraId="60BAE72D" w14:textId="77777777" w:rsidR="00005B84" w:rsidRPr="00E26E5A" w:rsidRDefault="00005B84" w:rsidP="007E627A">
            <w:pPr>
              <w:tabs>
                <w:tab w:val="center" w:pos="4419"/>
                <w:tab w:val="right" w:pos="8838"/>
              </w:tabs>
              <w:rPr>
                <w:rFonts w:ascii="Century Gothic" w:hAnsi="Century Gothic" w:cs="Arial"/>
                <w:sz w:val="22"/>
                <w:szCs w:val="22"/>
              </w:rPr>
            </w:pPr>
          </w:p>
        </w:tc>
        <w:tc>
          <w:tcPr>
            <w:tcW w:w="680" w:type="dxa"/>
            <w:shd w:val="clear" w:color="auto" w:fill="B4C6E7" w:themeFill="accent1" w:themeFillTint="66"/>
          </w:tcPr>
          <w:p w14:paraId="7D43977D" w14:textId="77777777" w:rsidR="00005B84" w:rsidRPr="00E26E5A" w:rsidRDefault="00005B84" w:rsidP="007E627A">
            <w:pPr>
              <w:tabs>
                <w:tab w:val="center" w:pos="4419"/>
                <w:tab w:val="right" w:pos="8838"/>
              </w:tabs>
              <w:rPr>
                <w:rFonts w:ascii="Century Gothic" w:hAnsi="Century Gothic" w:cs="Arial"/>
                <w:sz w:val="22"/>
                <w:szCs w:val="22"/>
              </w:rPr>
            </w:pPr>
          </w:p>
        </w:tc>
        <w:tc>
          <w:tcPr>
            <w:tcW w:w="680" w:type="dxa"/>
            <w:shd w:val="clear" w:color="auto" w:fill="B4C6E7" w:themeFill="accent1" w:themeFillTint="66"/>
          </w:tcPr>
          <w:p w14:paraId="25179710" w14:textId="77777777" w:rsidR="00005B84" w:rsidRPr="00E26E5A" w:rsidRDefault="00005B84" w:rsidP="007E627A">
            <w:pPr>
              <w:tabs>
                <w:tab w:val="center" w:pos="4419"/>
                <w:tab w:val="right" w:pos="8838"/>
              </w:tabs>
              <w:rPr>
                <w:rFonts w:ascii="Century Gothic" w:hAnsi="Century Gothic" w:cs="Arial"/>
                <w:sz w:val="22"/>
                <w:szCs w:val="22"/>
              </w:rPr>
            </w:pPr>
          </w:p>
        </w:tc>
        <w:tc>
          <w:tcPr>
            <w:tcW w:w="680" w:type="dxa"/>
            <w:shd w:val="clear" w:color="auto" w:fill="B4C6E7" w:themeFill="accent1" w:themeFillTint="66"/>
          </w:tcPr>
          <w:p w14:paraId="150B1602" w14:textId="77777777" w:rsidR="00005B84" w:rsidRPr="00E26E5A" w:rsidRDefault="00005B84" w:rsidP="007E627A">
            <w:pPr>
              <w:tabs>
                <w:tab w:val="center" w:pos="4419"/>
                <w:tab w:val="right" w:pos="8838"/>
              </w:tabs>
              <w:rPr>
                <w:rFonts w:ascii="Century Gothic" w:hAnsi="Century Gothic" w:cs="Arial"/>
                <w:sz w:val="22"/>
                <w:szCs w:val="22"/>
              </w:rPr>
            </w:pPr>
          </w:p>
        </w:tc>
        <w:tc>
          <w:tcPr>
            <w:tcW w:w="680" w:type="dxa"/>
            <w:shd w:val="clear" w:color="auto" w:fill="B4C6E7" w:themeFill="accent1" w:themeFillTint="66"/>
          </w:tcPr>
          <w:p w14:paraId="6558125B" w14:textId="77777777" w:rsidR="00005B84" w:rsidRPr="00E26E5A" w:rsidRDefault="00005B84" w:rsidP="007E627A">
            <w:pPr>
              <w:tabs>
                <w:tab w:val="center" w:pos="4419"/>
                <w:tab w:val="right" w:pos="8838"/>
              </w:tabs>
              <w:rPr>
                <w:rFonts w:ascii="Century Gothic" w:hAnsi="Century Gothic" w:cs="Arial"/>
                <w:sz w:val="22"/>
                <w:szCs w:val="22"/>
              </w:rPr>
            </w:pPr>
          </w:p>
        </w:tc>
        <w:tc>
          <w:tcPr>
            <w:tcW w:w="680" w:type="dxa"/>
            <w:shd w:val="clear" w:color="auto" w:fill="B4C6E7" w:themeFill="accent1" w:themeFillTint="66"/>
          </w:tcPr>
          <w:p w14:paraId="7EC51FC5" w14:textId="77777777" w:rsidR="00005B84" w:rsidRPr="00E26E5A" w:rsidRDefault="00005B84" w:rsidP="007E627A">
            <w:pPr>
              <w:tabs>
                <w:tab w:val="center" w:pos="4419"/>
                <w:tab w:val="right" w:pos="8838"/>
              </w:tabs>
              <w:rPr>
                <w:rFonts w:ascii="Century Gothic" w:hAnsi="Century Gothic" w:cs="Arial"/>
                <w:sz w:val="22"/>
                <w:szCs w:val="22"/>
              </w:rPr>
            </w:pPr>
          </w:p>
        </w:tc>
        <w:tc>
          <w:tcPr>
            <w:tcW w:w="680" w:type="dxa"/>
            <w:gridSpan w:val="2"/>
            <w:shd w:val="clear" w:color="auto" w:fill="B4C6E7" w:themeFill="accent1" w:themeFillTint="66"/>
          </w:tcPr>
          <w:p w14:paraId="6B60CC4A" w14:textId="77777777" w:rsidR="00005B84" w:rsidRPr="00E26E5A" w:rsidRDefault="00005B84" w:rsidP="007E627A">
            <w:pPr>
              <w:tabs>
                <w:tab w:val="center" w:pos="4419"/>
                <w:tab w:val="right" w:pos="8838"/>
              </w:tabs>
              <w:rPr>
                <w:rFonts w:ascii="Century Gothic" w:hAnsi="Century Gothic" w:cs="Arial"/>
                <w:sz w:val="22"/>
                <w:szCs w:val="22"/>
              </w:rPr>
            </w:pPr>
          </w:p>
        </w:tc>
      </w:tr>
      <w:tr w:rsidR="00005B84" w:rsidRPr="00E26E5A" w14:paraId="1C3A73C9" w14:textId="77777777" w:rsidTr="004112C1">
        <w:tc>
          <w:tcPr>
            <w:tcW w:w="5088" w:type="dxa"/>
            <w:shd w:val="clear" w:color="auto" w:fill="FFFFFF" w:themeFill="background1"/>
          </w:tcPr>
          <w:p w14:paraId="7BF9D139" w14:textId="77777777" w:rsidR="00005B84" w:rsidRPr="00E26E5A" w:rsidRDefault="00005B84" w:rsidP="007E627A">
            <w:pPr>
              <w:ind w:right="276"/>
              <w:jc w:val="both"/>
              <w:rPr>
                <w:rFonts w:ascii="Century Gothic" w:eastAsia="Tahoma" w:hAnsi="Century Gothic" w:cs="Arial"/>
                <w:sz w:val="22"/>
                <w:szCs w:val="22"/>
                <w:lang w:eastAsia="en-US"/>
              </w:rPr>
            </w:pPr>
            <w:r w:rsidRPr="00E26E5A">
              <w:rPr>
                <w:rFonts w:ascii="Century Gothic" w:eastAsia="Tahoma" w:hAnsi="Century Gothic" w:cs="Arial"/>
                <w:sz w:val="22"/>
                <w:szCs w:val="22"/>
                <w:lang w:eastAsia="en-US"/>
              </w:rPr>
              <w:t>Realizar difusiones en materia de archivos.</w:t>
            </w:r>
          </w:p>
          <w:p w14:paraId="39DC7CB5" w14:textId="77777777" w:rsidR="00005B84" w:rsidRPr="00E26E5A" w:rsidRDefault="00005B84" w:rsidP="007E627A">
            <w:pPr>
              <w:ind w:right="276"/>
              <w:jc w:val="both"/>
              <w:rPr>
                <w:rFonts w:ascii="Century Gothic" w:eastAsia="Tahoma" w:hAnsi="Century Gothic" w:cs="Arial"/>
                <w:sz w:val="22"/>
                <w:szCs w:val="22"/>
                <w:lang w:eastAsia="en-US"/>
              </w:rPr>
            </w:pPr>
          </w:p>
        </w:tc>
        <w:tc>
          <w:tcPr>
            <w:tcW w:w="680" w:type="dxa"/>
            <w:shd w:val="clear" w:color="auto" w:fill="FFFFFF" w:themeFill="background1"/>
          </w:tcPr>
          <w:p w14:paraId="5AA8EF1D" w14:textId="77777777" w:rsidR="00005B84" w:rsidRPr="00E26E5A" w:rsidRDefault="00005B84" w:rsidP="007E627A">
            <w:pPr>
              <w:tabs>
                <w:tab w:val="center" w:pos="4419"/>
                <w:tab w:val="right" w:pos="8838"/>
              </w:tabs>
              <w:rPr>
                <w:rFonts w:ascii="Century Gothic" w:hAnsi="Century Gothic" w:cs="Arial"/>
                <w:sz w:val="22"/>
                <w:szCs w:val="22"/>
              </w:rPr>
            </w:pPr>
          </w:p>
        </w:tc>
        <w:tc>
          <w:tcPr>
            <w:tcW w:w="680" w:type="dxa"/>
            <w:shd w:val="clear" w:color="auto" w:fill="auto"/>
          </w:tcPr>
          <w:p w14:paraId="1DEA10B1" w14:textId="77777777" w:rsidR="00005B84" w:rsidRPr="00E26E5A" w:rsidRDefault="00005B84" w:rsidP="007E627A">
            <w:pPr>
              <w:tabs>
                <w:tab w:val="center" w:pos="4419"/>
                <w:tab w:val="right" w:pos="8838"/>
              </w:tabs>
              <w:rPr>
                <w:rFonts w:ascii="Century Gothic" w:hAnsi="Century Gothic" w:cs="Arial"/>
                <w:sz w:val="22"/>
                <w:szCs w:val="22"/>
              </w:rPr>
            </w:pPr>
          </w:p>
        </w:tc>
        <w:tc>
          <w:tcPr>
            <w:tcW w:w="680" w:type="dxa"/>
            <w:shd w:val="clear" w:color="auto" w:fill="FFFFFF" w:themeFill="background1"/>
          </w:tcPr>
          <w:p w14:paraId="378F1205" w14:textId="77777777" w:rsidR="00005B84" w:rsidRPr="00E26E5A" w:rsidRDefault="00005B84" w:rsidP="007E627A">
            <w:pPr>
              <w:tabs>
                <w:tab w:val="center" w:pos="4419"/>
                <w:tab w:val="right" w:pos="8838"/>
              </w:tabs>
              <w:rPr>
                <w:rFonts w:ascii="Century Gothic" w:hAnsi="Century Gothic" w:cs="Arial"/>
                <w:sz w:val="22"/>
                <w:szCs w:val="22"/>
              </w:rPr>
            </w:pPr>
          </w:p>
        </w:tc>
        <w:tc>
          <w:tcPr>
            <w:tcW w:w="680" w:type="dxa"/>
            <w:shd w:val="clear" w:color="auto" w:fill="B4C6E7" w:themeFill="accent1" w:themeFillTint="66"/>
          </w:tcPr>
          <w:p w14:paraId="06B31ABE" w14:textId="77777777" w:rsidR="00005B84" w:rsidRPr="00E26E5A" w:rsidRDefault="00005B84" w:rsidP="007E627A">
            <w:pPr>
              <w:tabs>
                <w:tab w:val="center" w:pos="4419"/>
                <w:tab w:val="right" w:pos="8838"/>
              </w:tabs>
              <w:rPr>
                <w:rFonts w:ascii="Century Gothic" w:hAnsi="Century Gothic" w:cs="Arial"/>
                <w:sz w:val="22"/>
                <w:szCs w:val="22"/>
              </w:rPr>
            </w:pPr>
          </w:p>
        </w:tc>
        <w:tc>
          <w:tcPr>
            <w:tcW w:w="680" w:type="dxa"/>
            <w:shd w:val="clear" w:color="auto" w:fill="FFFFFF" w:themeFill="background1"/>
          </w:tcPr>
          <w:p w14:paraId="2015A518" w14:textId="77777777" w:rsidR="00005B84" w:rsidRPr="00E26E5A" w:rsidRDefault="00005B84" w:rsidP="007E627A">
            <w:pPr>
              <w:tabs>
                <w:tab w:val="center" w:pos="4419"/>
                <w:tab w:val="right" w:pos="8838"/>
              </w:tabs>
              <w:rPr>
                <w:rFonts w:ascii="Century Gothic" w:hAnsi="Century Gothic" w:cs="Arial"/>
                <w:sz w:val="22"/>
                <w:szCs w:val="22"/>
              </w:rPr>
            </w:pPr>
          </w:p>
        </w:tc>
        <w:tc>
          <w:tcPr>
            <w:tcW w:w="680" w:type="dxa"/>
            <w:shd w:val="clear" w:color="auto" w:fill="B4C6E7" w:themeFill="accent1" w:themeFillTint="66"/>
          </w:tcPr>
          <w:p w14:paraId="796B5ACA" w14:textId="77777777" w:rsidR="00005B84" w:rsidRPr="00E26E5A" w:rsidRDefault="00005B84" w:rsidP="007E627A">
            <w:pPr>
              <w:tabs>
                <w:tab w:val="center" w:pos="4419"/>
                <w:tab w:val="right" w:pos="8838"/>
              </w:tabs>
              <w:rPr>
                <w:rFonts w:ascii="Century Gothic" w:hAnsi="Century Gothic" w:cs="Arial"/>
                <w:sz w:val="22"/>
                <w:szCs w:val="22"/>
              </w:rPr>
            </w:pPr>
          </w:p>
        </w:tc>
        <w:tc>
          <w:tcPr>
            <w:tcW w:w="680" w:type="dxa"/>
            <w:shd w:val="clear" w:color="auto" w:fill="FFFFFF" w:themeFill="background1"/>
          </w:tcPr>
          <w:p w14:paraId="2686E5C1" w14:textId="77777777" w:rsidR="00005B84" w:rsidRPr="00E26E5A" w:rsidRDefault="00005B84" w:rsidP="007E627A">
            <w:pPr>
              <w:tabs>
                <w:tab w:val="center" w:pos="4419"/>
                <w:tab w:val="right" w:pos="8838"/>
              </w:tabs>
              <w:rPr>
                <w:rFonts w:ascii="Century Gothic" w:hAnsi="Century Gothic" w:cs="Arial"/>
                <w:sz w:val="22"/>
                <w:szCs w:val="22"/>
              </w:rPr>
            </w:pPr>
          </w:p>
        </w:tc>
        <w:tc>
          <w:tcPr>
            <w:tcW w:w="680" w:type="dxa"/>
            <w:shd w:val="clear" w:color="auto" w:fill="B4C6E7" w:themeFill="accent1" w:themeFillTint="66"/>
          </w:tcPr>
          <w:p w14:paraId="2028E605" w14:textId="77777777" w:rsidR="00005B84" w:rsidRPr="00E26E5A" w:rsidRDefault="00005B84" w:rsidP="007E627A">
            <w:pPr>
              <w:tabs>
                <w:tab w:val="center" w:pos="4419"/>
                <w:tab w:val="right" w:pos="8838"/>
              </w:tabs>
              <w:rPr>
                <w:rFonts w:ascii="Century Gothic" w:hAnsi="Century Gothic" w:cs="Arial"/>
                <w:sz w:val="22"/>
                <w:szCs w:val="22"/>
              </w:rPr>
            </w:pPr>
          </w:p>
        </w:tc>
        <w:tc>
          <w:tcPr>
            <w:tcW w:w="680" w:type="dxa"/>
            <w:shd w:val="clear" w:color="auto" w:fill="FFFFFF" w:themeFill="background1"/>
          </w:tcPr>
          <w:p w14:paraId="5C0D1D8A" w14:textId="77777777" w:rsidR="00005B84" w:rsidRPr="00E26E5A" w:rsidRDefault="00005B84" w:rsidP="007E627A">
            <w:pPr>
              <w:tabs>
                <w:tab w:val="center" w:pos="4419"/>
                <w:tab w:val="right" w:pos="8838"/>
              </w:tabs>
              <w:rPr>
                <w:rFonts w:ascii="Century Gothic" w:hAnsi="Century Gothic" w:cs="Arial"/>
                <w:sz w:val="22"/>
                <w:szCs w:val="22"/>
              </w:rPr>
            </w:pPr>
          </w:p>
        </w:tc>
        <w:tc>
          <w:tcPr>
            <w:tcW w:w="680" w:type="dxa"/>
            <w:shd w:val="clear" w:color="auto" w:fill="B4C6E7" w:themeFill="accent1" w:themeFillTint="66"/>
          </w:tcPr>
          <w:p w14:paraId="7E331B29" w14:textId="77777777" w:rsidR="00005B84" w:rsidRPr="00E26E5A" w:rsidRDefault="00005B84" w:rsidP="007E627A">
            <w:pPr>
              <w:tabs>
                <w:tab w:val="center" w:pos="4419"/>
                <w:tab w:val="right" w:pos="8838"/>
              </w:tabs>
              <w:rPr>
                <w:rFonts w:ascii="Century Gothic" w:hAnsi="Century Gothic" w:cs="Arial"/>
                <w:sz w:val="22"/>
                <w:szCs w:val="22"/>
              </w:rPr>
            </w:pPr>
          </w:p>
        </w:tc>
        <w:tc>
          <w:tcPr>
            <w:tcW w:w="680" w:type="dxa"/>
            <w:shd w:val="clear" w:color="auto" w:fill="FFFFFF" w:themeFill="background1"/>
          </w:tcPr>
          <w:p w14:paraId="09A5E08B" w14:textId="77777777" w:rsidR="00005B84" w:rsidRPr="00E26E5A" w:rsidRDefault="00005B84" w:rsidP="007E627A">
            <w:pPr>
              <w:tabs>
                <w:tab w:val="center" w:pos="4419"/>
                <w:tab w:val="right" w:pos="8838"/>
              </w:tabs>
              <w:rPr>
                <w:rFonts w:ascii="Century Gothic" w:hAnsi="Century Gothic" w:cs="Arial"/>
                <w:sz w:val="22"/>
                <w:szCs w:val="22"/>
              </w:rPr>
            </w:pPr>
          </w:p>
        </w:tc>
        <w:tc>
          <w:tcPr>
            <w:tcW w:w="680" w:type="dxa"/>
            <w:gridSpan w:val="2"/>
            <w:shd w:val="clear" w:color="auto" w:fill="B4C6E7" w:themeFill="accent1" w:themeFillTint="66"/>
          </w:tcPr>
          <w:p w14:paraId="3BA3F6A9" w14:textId="77777777" w:rsidR="00005B84" w:rsidRPr="00E26E5A" w:rsidRDefault="00005B84" w:rsidP="007E627A">
            <w:pPr>
              <w:tabs>
                <w:tab w:val="center" w:pos="4419"/>
                <w:tab w:val="right" w:pos="8838"/>
              </w:tabs>
              <w:rPr>
                <w:rFonts w:ascii="Century Gothic" w:hAnsi="Century Gothic" w:cs="Arial"/>
                <w:sz w:val="22"/>
                <w:szCs w:val="22"/>
              </w:rPr>
            </w:pPr>
          </w:p>
        </w:tc>
      </w:tr>
    </w:tbl>
    <w:p w14:paraId="097896F4" w14:textId="77777777" w:rsidR="00005B84" w:rsidRPr="00EB7696" w:rsidRDefault="00005B84" w:rsidP="00005B84">
      <w:pPr>
        <w:rPr>
          <w:rFonts w:ascii="Arial" w:hAnsi="Arial" w:cs="Arial"/>
        </w:rPr>
      </w:pPr>
    </w:p>
    <w:p w14:paraId="7243B334" w14:textId="77777777" w:rsidR="00005B84" w:rsidRPr="00005B84" w:rsidRDefault="00005B84" w:rsidP="00005B84">
      <w:pPr>
        <w:spacing w:line="320" w:lineRule="exact"/>
        <w:jc w:val="both"/>
        <w:rPr>
          <w:rFonts w:ascii="Century Gothic" w:eastAsiaTheme="minorHAnsi" w:hAnsi="Century Gothic" w:cs="Arial"/>
          <w:sz w:val="22"/>
          <w:szCs w:val="22"/>
          <w:lang w:eastAsia="en-US"/>
        </w:rPr>
      </w:pPr>
    </w:p>
    <w:sectPr w:rsidR="00005B84" w:rsidRPr="00005B84" w:rsidSect="00B17EEF">
      <w:headerReference w:type="default" r:id="rId16"/>
      <w:footerReference w:type="default" r:id="rId17"/>
      <w:pgSz w:w="15840" w:h="12240" w:orient="landscape" w:code="1"/>
      <w:pgMar w:top="1701" w:right="1417" w:bottom="1418" w:left="1417" w:header="708" w:footer="708" w:gutter="0"/>
      <w:pgBorders w:display="firstPage" w:offsetFrom="page">
        <w:top w:val="thinThickSmallGap" w:sz="24" w:space="24" w:color="4472C4" w:themeColor="accent1"/>
        <w:left w:val="thinThickSmallGap" w:sz="24" w:space="24" w:color="4472C4" w:themeColor="accent1"/>
        <w:bottom w:val="thickThinSmallGap" w:sz="24" w:space="24" w:color="4472C4" w:themeColor="accent1"/>
        <w:right w:val="thickThinSmallGap" w:sz="24"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9B5D5" w14:textId="77777777" w:rsidR="00127723" w:rsidRDefault="00127723" w:rsidP="005706FE">
      <w:r>
        <w:separator/>
      </w:r>
    </w:p>
  </w:endnote>
  <w:endnote w:type="continuationSeparator" w:id="0">
    <w:p w14:paraId="49EDB95F" w14:textId="77777777" w:rsidR="00127723" w:rsidRDefault="00127723" w:rsidP="00570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3995800"/>
      <w:docPartObj>
        <w:docPartGallery w:val="Page Numbers (Bottom of Page)"/>
        <w:docPartUnique/>
      </w:docPartObj>
    </w:sdtPr>
    <w:sdtEndPr/>
    <w:sdtContent>
      <w:p w14:paraId="681AF452" w14:textId="77777777" w:rsidR="007E627A" w:rsidRDefault="007E627A">
        <w:pPr>
          <w:pStyle w:val="Piedepgina"/>
        </w:pPr>
        <w:r>
          <w:rPr>
            <w:noProof/>
          </w:rPr>
          <mc:AlternateContent>
            <mc:Choice Requires="wps">
              <w:drawing>
                <wp:anchor distT="0" distB="0" distL="114300" distR="114300" simplePos="0" relativeHeight="251665408" behindDoc="0" locked="0" layoutInCell="1" allowOverlap="1" wp14:anchorId="3A9EB04B" wp14:editId="74DDEDAE">
                  <wp:simplePos x="0" y="0"/>
                  <wp:positionH relativeFrom="margin">
                    <wp:align>center</wp:align>
                  </wp:positionH>
                  <wp:positionV relativeFrom="bottomMargin">
                    <wp:align>center</wp:align>
                  </wp:positionV>
                  <wp:extent cx="551815" cy="238760"/>
                  <wp:effectExtent l="19050" t="19050" r="19685" b="18415"/>
                  <wp:wrapNone/>
                  <wp:docPr id="48" name="Corchetes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15233A2B" w14:textId="77777777" w:rsidR="007E627A" w:rsidRDefault="007E627A">
                              <w:pPr>
                                <w:jc w:val="center"/>
                              </w:pPr>
                              <w:r>
                                <w:fldChar w:fldCharType="begin"/>
                              </w:r>
                              <w:r>
                                <w:instrText>PAGE    \* MERGEFORMAT</w:instrText>
                              </w:r>
                              <w:r>
                                <w:fldChar w:fldCharType="separate"/>
                              </w:r>
                              <w:r>
                                <w:rPr>
                                  <w:lang w:val="es-ES"/>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48" o:spid="_x0000_s1026" type="#_x0000_t185" style="position:absolute;margin-left:0;margin-top:0;width:43.45pt;height:18.8pt;z-index:25166540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Ib3nM82AgAAZwQAAA4AAAAAAAAAAAAA&#10;AAAALgIAAGRycy9lMm9Eb2MueG1sUEsBAi0AFAAGAAgAAAAhAP8vKureAAAAAwEAAA8AAAAAAAAA&#10;AAAAAAAAkAQAAGRycy9kb3ducmV2LnhtbFBLBQYAAAAABAAEAPMAAACbBQAAAAA=&#10;" filled="t" strokecolor="gray" strokeweight="2.25pt">
                  <v:textbox inset=",0,,0">
                    <w:txbxContent>
                      <w:p w:rsidR="007E627A" w:rsidRDefault="007E627A">
                        <w:pPr>
                          <w:jc w:val="center"/>
                        </w:pPr>
                        <w:r>
                          <w:fldChar w:fldCharType="begin"/>
                        </w:r>
                        <w:r>
                          <w:instrText>PAGE    \* MERGEFORMAT</w:instrText>
                        </w:r>
                        <w:r>
                          <w:fldChar w:fldCharType="separate"/>
                        </w:r>
                        <w:r>
                          <w:rPr>
                            <w:lang w:val="es-ES"/>
                          </w:rP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4384" behindDoc="0" locked="0" layoutInCell="1" allowOverlap="1" wp14:anchorId="00F43482" wp14:editId="338F224A">
                  <wp:simplePos x="0" y="0"/>
                  <wp:positionH relativeFrom="margin">
                    <wp:align>center</wp:align>
                  </wp:positionH>
                  <wp:positionV relativeFrom="bottomMargin">
                    <wp:align>center</wp:align>
                  </wp:positionV>
                  <wp:extent cx="5518150" cy="0"/>
                  <wp:effectExtent l="9525" t="9525" r="6350" b="9525"/>
                  <wp:wrapNone/>
                  <wp:docPr id="47" name="Conector recto de flecha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91E7A3F" id="_x0000_t32" coordsize="21600,21600" o:spt="32" o:oned="t" path="m,l21600,21600e" filled="f">
                  <v:path arrowok="t" fillok="f" o:connecttype="none"/>
                  <o:lock v:ext="edit" shapetype="t"/>
                </v:shapetype>
                <v:shape id="Conector recto de flecha 47" o:spid="_x0000_s1026" type="#_x0000_t32" style="position:absolute;margin-left:0;margin-top:0;width:434.5pt;height:0;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FEBAE" w14:textId="77777777" w:rsidR="00127723" w:rsidRDefault="00127723" w:rsidP="005706FE">
      <w:r>
        <w:separator/>
      </w:r>
    </w:p>
  </w:footnote>
  <w:footnote w:type="continuationSeparator" w:id="0">
    <w:p w14:paraId="40E22990" w14:textId="77777777" w:rsidR="00127723" w:rsidRDefault="00127723" w:rsidP="00570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9D4DF" w14:textId="77777777" w:rsidR="007E627A" w:rsidRDefault="007E627A" w:rsidP="00EE1D61">
    <w:pPr>
      <w:rPr>
        <w:rFonts w:ascii="Century Gothic" w:eastAsia="Calibri" w:hAnsi="Century Gothic" w:cs="Arial"/>
        <w:b/>
        <w:i/>
        <w:color w:val="808080" w:themeColor="background1" w:themeShade="80"/>
        <w:sz w:val="28"/>
        <w:szCs w:val="28"/>
        <w:lang w:val="es-MX" w:eastAsia="en-US"/>
      </w:rPr>
    </w:pPr>
    <w:r>
      <w:rPr>
        <w:noProof/>
      </w:rPr>
      <w:drawing>
        <wp:anchor distT="0" distB="0" distL="114300" distR="114300" simplePos="0" relativeHeight="251662336" behindDoc="1" locked="0" layoutInCell="1" allowOverlap="1" wp14:anchorId="0897C6AD" wp14:editId="41AD9032">
          <wp:simplePos x="0" y="0"/>
          <wp:positionH relativeFrom="column">
            <wp:posOffset>6853555</wp:posOffset>
          </wp:positionH>
          <wp:positionV relativeFrom="paragraph">
            <wp:posOffset>121920</wp:posOffset>
          </wp:positionV>
          <wp:extent cx="1753870" cy="550243"/>
          <wp:effectExtent l="0" t="0" r="0" b="2540"/>
          <wp:wrapNone/>
          <wp:docPr id="45" name="Imagen 45" descr="Resultado de imagen para logo de secretaria de cu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logo de secretaria de cultura"/>
                  <pic:cNvPicPr>
                    <a:picLocks noChangeAspect="1" noChangeArrowheads="1"/>
                  </pic:cNvPicPr>
                </pic:nvPicPr>
                <pic:blipFill>
                  <a:blip r:embed="rId1" r:link="rId2">
                    <a:extLst>
                      <a:ext uri="{28A0092B-C50C-407E-A947-70E740481C1C}">
                        <a14:useLocalDpi xmlns:a14="http://schemas.microsoft.com/office/drawing/2010/main" val="0"/>
                      </a:ext>
                    </a:extLst>
                  </a:blip>
                  <a:srcRect l="12813" t="26250" r="14375" b="28062"/>
                  <a:stretch>
                    <a:fillRect/>
                  </a:stretch>
                </pic:blipFill>
                <pic:spPr bwMode="auto">
                  <a:xfrm>
                    <a:off x="0" y="0"/>
                    <a:ext cx="1753870" cy="55024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3A81B497" wp14:editId="1CF9EA50">
          <wp:simplePos x="0" y="0"/>
          <wp:positionH relativeFrom="column">
            <wp:posOffset>-251460</wp:posOffset>
          </wp:positionH>
          <wp:positionV relativeFrom="paragraph">
            <wp:posOffset>121920</wp:posOffset>
          </wp:positionV>
          <wp:extent cx="803275" cy="838200"/>
          <wp:effectExtent l="0" t="0" r="0" b="0"/>
          <wp:wrapNone/>
          <wp:docPr id="46" name="Imagen 46" descr="C:\Users\archivos\AppData\Local\Microsoft\Windows\INetCache\Content.Word\canal_22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chivos\AppData\Local\Microsoft\Windows\INetCache\Content.Word\canal_22_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327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F82AE1" w14:textId="77777777" w:rsidR="007E627A" w:rsidRDefault="007E627A" w:rsidP="008656B7">
    <w:pPr>
      <w:ind w:left="851" w:right="2233"/>
      <w:jc w:val="center"/>
      <w:rPr>
        <w:rFonts w:ascii="Century Gothic" w:eastAsia="Calibri" w:hAnsi="Century Gothic" w:cs="Arial"/>
        <w:b/>
        <w:i/>
        <w:color w:val="808080" w:themeColor="background1" w:themeShade="80"/>
        <w:sz w:val="36"/>
        <w:szCs w:val="36"/>
        <w:lang w:val="es-MX" w:eastAsia="en-US"/>
      </w:rPr>
    </w:pPr>
    <w:r w:rsidRPr="00EE1D61">
      <w:rPr>
        <w:rFonts w:ascii="Century Gothic" w:eastAsia="Calibri" w:hAnsi="Century Gothic" w:cs="Arial"/>
        <w:b/>
        <w:i/>
        <w:color w:val="808080" w:themeColor="background1" w:themeShade="80"/>
        <w:sz w:val="36"/>
        <w:szCs w:val="36"/>
        <w:lang w:val="es-MX" w:eastAsia="en-US"/>
      </w:rPr>
      <w:t>TELEVISIÓN METROPOLITANA, S.A. DE C.V.</w:t>
    </w:r>
  </w:p>
  <w:p w14:paraId="0C91D89A" w14:textId="77777777" w:rsidR="007E627A" w:rsidRDefault="007E627A" w:rsidP="008656B7">
    <w:pPr>
      <w:ind w:left="851"/>
      <w:jc w:val="center"/>
      <w:rPr>
        <w:rFonts w:ascii="Century Gothic" w:eastAsia="Calibri" w:hAnsi="Century Gothic" w:cs="Arial"/>
        <w:b/>
        <w:i/>
        <w:color w:val="808080" w:themeColor="background1" w:themeShade="80"/>
        <w:sz w:val="28"/>
        <w:szCs w:val="28"/>
        <w:lang w:val="es-MX" w:eastAsia="en-US"/>
      </w:rPr>
    </w:pPr>
  </w:p>
  <w:p w14:paraId="522F3DC6" w14:textId="77777777" w:rsidR="007E627A" w:rsidRDefault="007E627A" w:rsidP="00060800">
    <w:pPr>
      <w:jc w:val="center"/>
      <w:rPr>
        <w:rFonts w:ascii="Century Gothic" w:eastAsia="Calibri" w:hAnsi="Century Gothic" w:cs="Arial"/>
        <w:b/>
        <w:i/>
        <w:color w:val="808080" w:themeColor="background1" w:themeShade="80"/>
        <w:sz w:val="28"/>
        <w:szCs w:val="28"/>
        <w:lang w:val="es-MX" w:eastAsia="en-US"/>
      </w:rPr>
    </w:pPr>
  </w:p>
  <w:p w14:paraId="7961A6C0" w14:textId="77777777" w:rsidR="007E627A" w:rsidRPr="00EE1D61" w:rsidRDefault="007E627A" w:rsidP="00060800">
    <w:pPr>
      <w:jc w:val="center"/>
      <w:rPr>
        <w:rFonts w:ascii="Century Gothic" w:eastAsia="Calibri" w:hAnsi="Century Gothic" w:cs="Arial"/>
        <w:b/>
        <w:i/>
        <w:color w:val="808080" w:themeColor="background1" w:themeShade="80"/>
        <w:sz w:val="28"/>
        <w:szCs w:val="28"/>
        <w:lang w:val="es-MX"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A79AC"/>
    <w:multiLevelType w:val="hybridMultilevel"/>
    <w:tmpl w:val="282C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65433E"/>
    <w:multiLevelType w:val="hybridMultilevel"/>
    <w:tmpl w:val="E6B8DB9C"/>
    <w:lvl w:ilvl="0" w:tplc="080A0015">
      <w:start w:val="1"/>
      <w:numFmt w:val="upp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C477E94"/>
    <w:multiLevelType w:val="hybridMultilevel"/>
    <w:tmpl w:val="9F4833E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E055B07"/>
    <w:multiLevelType w:val="hybridMultilevel"/>
    <w:tmpl w:val="EA126952"/>
    <w:lvl w:ilvl="0" w:tplc="69101862">
      <w:start w:val="6"/>
      <w:numFmt w:val="bullet"/>
      <w:lvlText w:val=""/>
      <w:lvlJc w:val="left"/>
      <w:pPr>
        <w:ind w:left="548" w:hanging="360"/>
      </w:pPr>
      <w:rPr>
        <w:rFonts w:ascii="Symbol" w:eastAsia="MS Mincho" w:hAnsi="Symbol" w:cs="Times New Roman" w:hint="default"/>
      </w:rPr>
    </w:lvl>
    <w:lvl w:ilvl="1" w:tplc="080A0003">
      <w:start w:val="1"/>
      <w:numFmt w:val="bullet"/>
      <w:lvlText w:val="o"/>
      <w:lvlJc w:val="left"/>
      <w:pPr>
        <w:ind w:left="1268" w:hanging="360"/>
      </w:pPr>
      <w:rPr>
        <w:rFonts w:ascii="Courier New" w:hAnsi="Courier New" w:cs="Courier New" w:hint="default"/>
      </w:rPr>
    </w:lvl>
    <w:lvl w:ilvl="2" w:tplc="080A0005" w:tentative="1">
      <w:start w:val="1"/>
      <w:numFmt w:val="bullet"/>
      <w:lvlText w:val=""/>
      <w:lvlJc w:val="left"/>
      <w:pPr>
        <w:ind w:left="1988" w:hanging="360"/>
      </w:pPr>
      <w:rPr>
        <w:rFonts w:ascii="Wingdings" w:hAnsi="Wingdings" w:hint="default"/>
      </w:rPr>
    </w:lvl>
    <w:lvl w:ilvl="3" w:tplc="080A0001" w:tentative="1">
      <w:start w:val="1"/>
      <w:numFmt w:val="bullet"/>
      <w:lvlText w:val=""/>
      <w:lvlJc w:val="left"/>
      <w:pPr>
        <w:ind w:left="2708" w:hanging="360"/>
      </w:pPr>
      <w:rPr>
        <w:rFonts w:ascii="Symbol" w:hAnsi="Symbol" w:hint="default"/>
      </w:rPr>
    </w:lvl>
    <w:lvl w:ilvl="4" w:tplc="080A0003" w:tentative="1">
      <w:start w:val="1"/>
      <w:numFmt w:val="bullet"/>
      <w:lvlText w:val="o"/>
      <w:lvlJc w:val="left"/>
      <w:pPr>
        <w:ind w:left="3428" w:hanging="360"/>
      </w:pPr>
      <w:rPr>
        <w:rFonts w:ascii="Courier New" w:hAnsi="Courier New" w:cs="Courier New" w:hint="default"/>
      </w:rPr>
    </w:lvl>
    <w:lvl w:ilvl="5" w:tplc="080A0005" w:tentative="1">
      <w:start w:val="1"/>
      <w:numFmt w:val="bullet"/>
      <w:lvlText w:val=""/>
      <w:lvlJc w:val="left"/>
      <w:pPr>
        <w:ind w:left="4148" w:hanging="360"/>
      </w:pPr>
      <w:rPr>
        <w:rFonts w:ascii="Wingdings" w:hAnsi="Wingdings" w:hint="default"/>
      </w:rPr>
    </w:lvl>
    <w:lvl w:ilvl="6" w:tplc="080A0001" w:tentative="1">
      <w:start w:val="1"/>
      <w:numFmt w:val="bullet"/>
      <w:lvlText w:val=""/>
      <w:lvlJc w:val="left"/>
      <w:pPr>
        <w:ind w:left="4868" w:hanging="360"/>
      </w:pPr>
      <w:rPr>
        <w:rFonts w:ascii="Symbol" w:hAnsi="Symbol" w:hint="default"/>
      </w:rPr>
    </w:lvl>
    <w:lvl w:ilvl="7" w:tplc="080A0003" w:tentative="1">
      <w:start w:val="1"/>
      <w:numFmt w:val="bullet"/>
      <w:lvlText w:val="o"/>
      <w:lvlJc w:val="left"/>
      <w:pPr>
        <w:ind w:left="5588" w:hanging="360"/>
      </w:pPr>
      <w:rPr>
        <w:rFonts w:ascii="Courier New" w:hAnsi="Courier New" w:cs="Courier New" w:hint="default"/>
      </w:rPr>
    </w:lvl>
    <w:lvl w:ilvl="8" w:tplc="080A0005" w:tentative="1">
      <w:start w:val="1"/>
      <w:numFmt w:val="bullet"/>
      <w:lvlText w:val=""/>
      <w:lvlJc w:val="left"/>
      <w:pPr>
        <w:ind w:left="6308" w:hanging="360"/>
      </w:pPr>
      <w:rPr>
        <w:rFonts w:ascii="Wingdings" w:hAnsi="Wingdings" w:hint="default"/>
      </w:rPr>
    </w:lvl>
  </w:abstractNum>
  <w:abstractNum w:abstractNumId="4" w15:restartNumberingAfterBreak="0">
    <w:nsid w:val="1F10523B"/>
    <w:multiLevelType w:val="multilevel"/>
    <w:tmpl w:val="F062A1B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25719DF"/>
    <w:multiLevelType w:val="hybridMultilevel"/>
    <w:tmpl w:val="74F432DC"/>
    <w:lvl w:ilvl="0" w:tplc="0C0A0015">
      <w:start w:val="1"/>
      <w:numFmt w:val="upp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2914113"/>
    <w:multiLevelType w:val="hybridMultilevel"/>
    <w:tmpl w:val="500AF9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FC4357"/>
    <w:multiLevelType w:val="hybridMultilevel"/>
    <w:tmpl w:val="E86E8856"/>
    <w:lvl w:ilvl="0" w:tplc="080A0019">
      <w:start w:val="1"/>
      <w:numFmt w:val="lowerLetter"/>
      <w:lvlText w:val="%1."/>
      <w:lvlJc w:val="left"/>
      <w:pPr>
        <w:ind w:left="720" w:hanging="360"/>
      </w:pPr>
      <w:rPr>
        <w:rFonts w:hint="default"/>
      </w:rPr>
    </w:lvl>
    <w:lvl w:ilvl="1" w:tplc="C3B6B49A">
      <w:numFmt w:val="bullet"/>
      <w:lvlText w:val="•"/>
      <w:lvlJc w:val="left"/>
      <w:pPr>
        <w:ind w:left="1785" w:hanging="705"/>
      </w:pPr>
      <w:rPr>
        <w:rFonts w:ascii="Arial" w:eastAsiaTheme="minorHAnsi"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34930CB"/>
    <w:multiLevelType w:val="hybridMultilevel"/>
    <w:tmpl w:val="2F22AD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3934C17"/>
    <w:multiLevelType w:val="multilevel"/>
    <w:tmpl w:val="F362A5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4AE25A7"/>
    <w:multiLevelType w:val="multilevel"/>
    <w:tmpl w:val="62D850DA"/>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3C4E4384"/>
    <w:multiLevelType w:val="multilevel"/>
    <w:tmpl w:val="5F303C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B435453"/>
    <w:multiLevelType w:val="multilevel"/>
    <w:tmpl w:val="F062A1B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22F6F19"/>
    <w:multiLevelType w:val="hybridMultilevel"/>
    <w:tmpl w:val="9DDEB392"/>
    <w:lvl w:ilvl="0" w:tplc="EE802C9C">
      <w:start w:val="2"/>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6ABD2A52"/>
    <w:multiLevelType w:val="hybridMultilevel"/>
    <w:tmpl w:val="9CBEBB0E"/>
    <w:lvl w:ilvl="0" w:tplc="32FE835C">
      <w:start w:val="1"/>
      <w:numFmt w:val="lowerLetter"/>
      <w:lvlText w:val="%1."/>
      <w:lvlJc w:val="left"/>
      <w:pPr>
        <w:ind w:left="720" w:hanging="360"/>
      </w:pPr>
      <w:rPr>
        <w:rFonts w:hint="default"/>
      </w:rPr>
    </w:lvl>
    <w:lvl w:ilvl="1" w:tplc="C3B6B49A">
      <w:numFmt w:val="bullet"/>
      <w:lvlText w:val="•"/>
      <w:lvlJc w:val="left"/>
      <w:pPr>
        <w:ind w:left="1785" w:hanging="705"/>
      </w:pPr>
      <w:rPr>
        <w:rFonts w:ascii="Arial" w:eastAsiaTheme="minorHAnsi"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063467C"/>
    <w:multiLevelType w:val="hybridMultilevel"/>
    <w:tmpl w:val="AF2C9CE4"/>
    <w:lvl w:ilvl="0" w:tplc="69101862">
      <w:start w:val="6"/>
      <w:numFmt w:val="bullet"/>
      <w:lvlText w:val=""/>
      <w:lvlJc w:val="left"/>
      <w:pPr>
        <w:ind w:left="548" w:hanging="360"/>
      </w:pPr>
      <w:rPr>
        <w:rFonts w:ascii="Symbol" w:eastAsia="MS Mincho" w:hAnsi="Symbol" w:cs="Times New Roman" w:hint="default"/>
      </w:rPr>
    </w:lvl>
    <w:lvl w:ilvl="1" w:tplc="0C0A0001">
      <w:start w:val="1"/>
      <w:numFmt w:val="bullet"/>
      <w:lvlText w:val=""/>
      <w:lvlJc w:val="left"/>
      <w:pPr>
        <w:ind w:left="1268" w:hanging="360"/>
      </w:pPr>
      <w:rPr>
        <w:rFonts w:ascii="Symbol" w:hAnsi="Symbol" w:hint="default"/>
      </w:rPr>
    </w:lvl>
    <w:lvl w:ilvl="2" w:tplc="080A0005">
      <w:start w:val="1"/>
      <w:numFmt w:val="bullet"/>
      <w:lvlText w:val=""/>
      <w:lvlJc w:val="left"/>
      <w:pPr>
        <w:ind w:left="1988" w:hanging="360"/>
      </w:pPr>
      <w:rPr>
        <w:rFonts w:ascii="Wingdings" w:hAnsi="Wingdings" w:hint="default"/>
      </w:rPr>
    </w:lvl>
    <w:lvl w:ilvl="3" w:tplc="080A0001" w:tentative="1">
      <w:start w:val="1"/>
      <w:numFmt w:val="bullet"/>
      <w:lvlText w:val=""/>
      <w:lvlJc w:val="left"/>
      <w:pPr>
        <w:ind w:left="2708" w:hanging="360"/>
      </w:pPr>
      <w:rPr>
        <w:rFonts w:ascii="Symbol" w:hAnsi="Symbol" w:hint="default"/>
      </w:rPr>
    </w:lvl>
    <w:lvl w:ilvl="4" w:tplc="080A0003" w:tentative="1">
      <w:start w:val="1"/>
      <w:numFmt w:val="bullet"/>
      <w:lvlText w:val="o"/>
      <w:lvlJc w:val="left"/>
      <w:pPr>
        <w:ind w:left="3428" w:hanging="360"/>
      </w:pPr>
      <w:rPr>
        <w:rFonts w:ascii="Courier New" w:hAnsi="Courier New" w:cs="Courier New" w:hint="default"/>
      </w:rPr>
    </w:lvl>
    <w:lvl w:ilvl="5" w:tplc="080A0005" w:tentative="1">
      <w:start w:val="1"/>
      <w:numFmt w:val="bullet"/>
      <w:lvlText w:val=""/>
      <w:lvlJc w:val="left"/>
      <w:pPr>
        <w:ind w:left="4148" w:hanging="360"/>
      </w:pPr>
      <w:rPr>
        <w:rFonts w:ascii="Wingdings" w:hAnsi="Wingdings" w:hint="default"/>
      </w:rPr>
    </w:lvl>
    <w:lvl w:ilvl="6" w:tplc="080A0001" w:tentative="1">
      <w:start w:val="1"/>
      <w:numFmt w:val="bullet"/>
      <w:lvlText w:val=""/>
      <w:lvlJc w:val="left"/>
      <w:pPr>
        <w:ind w:left="4868" w:hanging="360"/>
      </w:pPr>
      <w:rPr>
        <w:rFonts w:ascii="Symbol" w:hAnsi="Symbol" w:hint="default"/>
      </w:rPr>
    </w:lvl>
    <w:lvl w:ilvl="7" w:tplc="080A0003" w:tentative="1">
      <w:start w:val="1"/>
      <w:numFmt w:val="bullet"/>
      <w:lvlText w:val="o"/>
      <w:lvlJc w:val="left"/>
      <w:pPr>
        <w:ind w:left="5588" w:hanging="360"/>
      </w:pPr>
      <w:rPr>
        <w:rFonts w:ascii="Courier New" w:hAnsi="Courier New" w:cs="Courier New" w:hint="default"/>
      </w:rPr>
    </w:lvl>
    <w:lvl w:ilvl="8" w:tplc="080A0005" w:tentative="1">
      <w:start w:val="1"/>
      <w:numFmt w:val="bullet"/>
      <w:lvlText w:val=""/>
      <w:lvlJc w:val="left"/>
      <w:pPr>
        <w:ind w:left="6308" w:hanging="360"/>
      </w:pPr>
      <w:rPr>
        <w:rFonts w:ascii="Wingdings" w:hAnsi="Wingdings" w:hint="default"/>
      </w:rPr>
    </w:lvl>
  </w:abstractNum>
  <w:abstractNum w:abstractNumId="16" w15:restartNumberingAfterBreak="0">
    <w:nsid w:val="795B5E48"/>
    <w:multiLevelType w:val="hybridMultilevel"/>
    <w:tmpl w:val="5A1C41CE"/>
    <w:lvl w:ilvl="0" w:tplc="DC121DA6">
      <w:start w:val="1"/>
      <w:numFmt w:val="lowerLetter"/>
      <w:lvlText w:val="%1."/>
      <w:lvlJc w:val="left"/>
      <w:pPr>
        <w:ind w:left="720" w:hanging="360"/>
      </w:pPr>
      <w:rPr>
        <w:rFonts w:hint="default"/>
      </w:rPr>
    </w:lvl>
    <w:lvl w:ilvl="1" w:tplc="C3B6B49A">
      <w:numFmt w:val="bullet"/>
      <w:lvlText w:val="•"/>
      <w:lvlJc w:val="left"/>
      <w:pPr>
        <w:ind w:left="1785" w:hanging="705"/>
      </w:pPr>
      <w:rPr>
        <w:rFonts w:ascii="Arial" w:eastAsiaTheme="minorHAnsi"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
  </w:num>
  <w:num w:numId="3">
    <w:abstractNumId w:val="4"/>
  </w:num>
  <w:num w:numId="4">
    <w:abstractNumId w:val="3"/>
  </w:num>
  <w:num w:numId="5">
    <w:abstractNumId w:val="7"/>
  </w:num>
  <w:num w:numId="6">
    <w:abstractNumId w:val="0"/>
  </w:num>
  <w:num w:numId="7">
    <w:abstractNumId w:val="9"/>
  </w:num>
  <w:num w:numId="8">
    <w:abstractNumId w:val="8"/>
  </w:num>
  <w:num w:numId="9">
    <w:abstractNumId w:val="10"/>
  </w:num>
  <w:num w:numId="10">
    <w:abstractNumId w:val="11"/>
  </w:num>
  <w:num w:numId="11">
    <w:abstractNumId w:val="5"/>
  </w:num>
  <w:num w:numId="12">
    <w:abstractNumId w:val="13"/>
  </w:num>
  <w:num w:numId="13">
    <w:abstractNumId w:val="2"/>
  </w:num>
  <w:num w:numId="14">
    <w:abstractNumId w:val="16"/>
  </w:num>
  <w:num w:numId="15">
    <w:abstractNumId w:val="14"/>
  </w:num>
  <w:num w:numId="16">
    <w:abstractNumId w:val="15"/>
  </w:num>
  <w:num w:numId="1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9CB"/>
    <w:rsid w:val="0000038D"/>
    <w:rsid w:val="00005B84"/>
    <w:rsid w:val="00011BB2"/>
    <w:rsid w:val="000121B1"/>
    <w:rsid w:val="00014559"/>
    <w:rsid w:val="00020017"/>
    <w:rsid w:val="000244F9"/>
    <w:rsid w:val="00031339"/>
    <w:rsid w:val="000330BD"/>
    <w:rsid w:val="00033C87"/>
    <w:rsid w:val="00037166"/>
    <w:rsid w:val="00040576"/>
    <w:rsid w:val="000409EA"/>
    <w:rsid w:val="00042E73"/>
    <w:rsid w:val="0004406A"/>
    <w:rsid w:val="00053E84"/>
    <w:rsid w:val="00055C55"/>
    <w:rsid w:val="000567F7"/>
    <w:rsid w:val="0005728E"/>
    <w:rsid w:val="00060800"/>
    <w:rsid w:val="00065983"/>
    <w:rsid w:val="00066E63"/>
    <w:rsid w:val="000742D7"/>
    <w:rsid w:val="0008609C"/>
    <w:rsid w:val="00086D8F"/>
    <w:rsid w:val="00094A84"/>
    <w:rsid w:val="000957E4"/>
    <w:rsid w:val="000A174F"/>
    <w:rsid w:val="000B41F2"/>
    <w:rsid w:val="000B60D3"/>
    <w:rsid w:val="000C3FFC"/>
    <w:rsid w:val="000C6497"/>
    <w:rsid w:val="000D7F20"/>
    <w:rsid w:val="000E08EC"/>
    <w:rsid w:val="000E0C74"/>
    <w:rsid w:val="000E40C3"/>
    <w:rsid w:val="000E4DCA"/>
    <w:rsid w:val="001053CA"/>
    <w:rsid w:val="00111065"/>
    <w:rsid w:val="00116BC0"/>
    <w:rsid w:val="00122E9F"/>
    <w:rsid w:val="0012490E"/>
    <w:rsid w:val="00126E9F"/>
    <w:rsid w:val="00127723"/>
    <w:rsid w:val="001301E8"/>
    <w:rsid w:val="0013210B"/>
    <w:rsid w:val="001339C3"/>
    <w:rsid w:val="00136EC3"/>
    <w:rsid w:val="001402EE"/>
    <w:rsid w:val="001433D2"/>
    <w:rsid w:val="00146031"/>
    <w:rsid w:val="001473CA"/>
    <w:rsid w:val="0014783B"/>
    <w:rsid w:val="0015066C"/>
    <w:rsid w:val="001530A9"/>
    <w:rsid w:val="00154758"/>
    <w:rsid w:val="001552C4"/>
    <w:rsid w:val="00167AB1"/>
    <w:rsid w:val="00167F00"/>
    <w:rsid w:val="00171AD0"/>
    <w:rsid w:val="00180532"/>
    <w:rsid w:val="001817A6"/>
    <w:rsid w:val="00185C15"/>
    <w:rsid w:val="00193FFC"/>
    <w:rsid w:val="00196628"/>
    <w:rsid w:val="001A0E94"/>
    <w:rsid w:val="001B364E"/>
    <w:rsid w:val="001B3756"/>
    <w:rsid w:val="001C0497"/>
    <w:rsid w:val="001C0731"/>
    <w:rsid w:val="001C22F5"/>
    <w:rsid w:val="001C4808"/>
    <w:rsid w:val="001D159B"/>
    <w:rsid w:val="001D1AC8"/>
    <w:rsid w:val="001D7590"/>
    <w:rsid w:val="001D7EF5"/>
    <w:rsid w:val="001E0949"/>
    <w:rsid w:val="001E14E9"/>
    <w:rsid w:val="001E19D7"/>
    <w:rsid w:val="001E4B9B"/>
    <w:rsid w:val="001F5564"/>
    <w:rsid w:val="0020420C"/>
    <w:rsid w:val="002060B1"/>
    <w:rsid w:val="002077BF"/>
    <w:rsid w:val="00212304"/>
    <w:rsid w:val="002162F0"/>
    <w:rsid w:val="00216D8D"/>
    <w:rsid w:val="00222FDD"/>
    <w:rsid w:val="00224CED"/>
    <w:rsid w:val="002300DC"/>
    <w:rsid w:val="002301E4"/>
    <w:rsid w:val="00241D05"/>
    <w:rsid w:val="0024260E"/>
    <w:rsid w:val="002429D6"/>
    <w:rsid w:val="0024596C"/>
    <w:rsid w:val="00247D0E"/>
    <w:rsid w:val="0025073E"/>
    <w:rsid w:val="00250C2E"/>
    <w:rsid w:val="0025149A"/>
    <w:rsid w:val="002566F7"/>
    <w:rsid w:val="00257847"/>
    <w:rsid w:val="00260E81"/>
    <w:rsid w:val="002638DA"/>
    <w:rsid w:val="002657D0"/>
    <w:rsid w:val="0027179C"/>
    <w:rsid w:val="002761D9"/>
    <w:rsid w:val="00277358"/>
    <w:rsid w:val="002813EF"/>
    <w:rsid w:val="00284BC5"/>
    <w:rsid w:val="0028640E"/>
    <w:rsid w:val="00295B7D"/>
    <w:rsid w:val="002A242C"/>
    <w:rsid w:val="002A3C41"/>
    <w:rsid w:val="002B073A"/>
    <w:rsid w:val="002B1336"/>
    <w:rsid w:val="002B401F"/>
    <w:rsid w:val="002B4FAB"/>
    <w:rsid w:val="002D03FC"/>
    <w:rsid w:val="002D113E"/>
    <w:rsid w:val="002D1E1E"/>
    <w:rsid w:val="002D3006"/>
    <w:rsid w:val="002E388F"/>
    <w:rsid w:val="002F0010"/>
    <w:rsid w:val="002F79F4"/>
    <w:rsid w:val="003026E9"/>
    <w:rsid w:val="00304EA9"/>
    <w:rsid w:val="00311072"/>
    <w:rsid w:val="003118FA"/>
    <w:rsid w:val="003159A9"/>
    <w:rsid w:val="00316CBF"/>
    <w:rsid w:val="0032064B"/>
    <w:rsid w:val="00323A66"/>
    <w:rsid w:val="00324A34"/>
    <w:rsid w:val="003258E1"/>
    <w:rsid w:val="003270F3"/>
    <w:rsid w:val="00330AB3"/>
    <w:rsid w:val="003316BE"/>
    <w:rsid w:val="00337CB3"/>
    <w:rsid w:val="00341310"/>
    <w:rsid w:val="00341E12"/>
    <w:rsid w:val="00342544"/>
    <w:rsid w:val="003467F7"/>
    <w:rsid w:val="00347D1C"/>
    <w:rsid w:val="00352C78"/>
    <w:rsid w:val="00355AB2"/>
    <w:rsid w:val="0036027C"/>
    <w:rsid w:val="00363EBB"/>
    <w:rsid w:val="0036735A"/>
    <w:rsid w:val="00367AB0"/>
    <w:rsid w:val="00371876"/>
    <w:rsid w:val="00371E44"/>
    <w:rsid w:val="00373BD5"/>
    <w:rsid w:val="0037494A"/>
    <w:rsid w:val="0039086A"/>
    <w:rsid w:val="003934F3"/>
    <w:rsid w:val="00394933"/>
    <w:rsid w:val="003B34AA"/>
    <w:rsid w:val="003C11F8"/>
    <w:rsid w:val="003C3E0C"/>
    <w:rsid w:val="003C6986"/>
    <w:rsid w:val="003C7464"/>
    <w:rsid w:val="003D460D"/>
    <w:rsid w:val="003E0638"/>
    <w:rsid w:val="003E457E"/>
    <w:rsid w:val="003E6286"/>
    <w:rsid w:val="003F03FB"/>
    <w:rsid w:val="003F2496"/>
    <w:rsid w:val="003F25E8"/>
    <w:rsid w:val="003F6AB1"/>
    <w:rsid w:val="004112C1"/>
    <w:rsid w:val="00413CD9"/>
    <w:rsid w:val="004148B5"/>
    <w:rsid w:val="00414F72"/>
    <w:rsid w:val="00416468"/>
    <w:rsid w:val="00417FE3"/>
    <w:rsid w:val="00420387"/>
    <w:rsid w:val="0042118D"/>
    <w:rsid w:val="0044190D"/>
    <w:rsid w:val="00446C81"/>
    <w:rsid w:val="00450D01"/>
    <w:rsid w:val="0046053E"/>
    <w:rsid w:val="00462B80"/>
    <w:rsid w:val="00464AA8"/>
    <w:rsid w:val="00465CC9"/>
    <w:rsid w:val="00466F8A"/>
    <w:rsid w:val="00470F5C"/>
    <w:rsid w:val="00475151"/>
    <w:rsid w:val="00480723"/>
    <w:rsid w:val="00483D34"/>
    <w:rsid w:val="00483E9E"/>
    <w:rsid w:val="00486AFD"/>
    <w:rsid w:val="004910ED"/>
    <w:rsid w:val="004942D9"/>
    <w:rsid w:val="004A1041"/>
    <w:rsid w:val="004A1383"/>
    <w:rsid w:val="004A3D86"/>
    <w:rsid w:val="004A49DF"/>
    <w:rsid w:val="004A51ED"/>
    <w:rsid w:val="004A6C49"/>
    <w:rsid w:val="004A7FD5"/>
    <w:rsid w:val="004B183F"/>
    <w:rsid w:val="004B2604"/>
    <w:rsid w:val="004B38DC"/>
    <w:rsid w:val="004B56DD"/>
    <w:rsid w:val="004B636E"/>
    <w:rsid w:val="004C0E1B"/>
    <w:rsid w:val="004D0548"/>
    <w:rsid w:val="004D1911"/>
    <w:rsid w:val="004D416C"/>
    <w:rsid w:val="004D6F8E"/>
    <w:rsid w:val="004D7DB2"/>
    <w:rsid w:val="004E33A4"/>
    <w:rsid w:val="004E6F5C"/>
    <w:rsid w:val="004E7DE9"/>
    <w:rsid w:val="004F06EC"/>
    <w:rsid w:val="004F3110"/>
    <w:rsid w:val="00500B1D"/>
    <w:rsid w:val="00520390"/>
    <w:rsid w:val="00530C11"/>
    <w:rsid w:val="00533202"/>
    <w:rsid w:val="005339D8"/>
    <w:rsid w:val="005405F9"/>
    <w:rsid w:val="00547030"/>
    <w:rsid w:val="00555D43"/>
    <w:rsid w:val="005610C9"/>
    <w:rsid w:val="00563F0C"/>
    <w:rsid w:val="0056479C"/>
    <w:rsid w:val="005652C0"/>
    <w:rsid w:val="005706FE"/>
    <w:rsid w:val="00572588"/>
    <w:rsid w:val="00572BEB"/>
    <w:rsid w:val="0057590B"/>
    <w:rsid w:val="00580E5B"/>
    <w:rsid w:val="00582406"/>
    <w:rsid w:val="00584B78"/>
    <w:rsid w:val="0058591D"/>
    <w:rsid w:val="0058593F"/>
    <w:rsid w:val="00590897"/>
    <w:rsid w:val="00592B23"/>
    <w:rsid w:val="00595889"/>
    <w:rsid w:val="0059774E"/>
    <w:rsid w:val="005A011A"/>
    <w:rsid w:val="005A19AA"/>
    <w:rsid w:val="005A19AD"/>
    <w:rsid w:val="005A74C6"/>
    <w:rsid w:val="005C2DB9"/>
    <w:rsid w:val="005E675B"/>
    <w:rsid w:val="00606EB1"/>
    <w:rsid w:val="00614B21"/>
    <w:rsid w:val="00616B2B"/>
    <w:rsid w:val="00630912"/>
    <w:rsid w:val="00634441"/>
    <w:rsid w:val="00643920"/>
    <w:rsid w:val="006511B9"/>
    <w:rsid w:val="00652944"/>
    <w:rsid w:val="006549B4"/>
    <w:rsid w:val="006564A0"/>
    <w:rsid w:val="00656F89"/>
    <w:rsid w:val="0065752E"/>
    <w:rsid w:val="00660947"/>
    <w:rsid w:val="00660CEB"/>
    <w:rsid w:val="00661FE7"/>
    <w:rsid w:val="006657C9"/>
    <w:rsid w:val="00666710"/>
    <w:rsid w:val="00666A94"/>
    <w:rsid w:val="0067453D"/>
    <w:rsid w:val="00677089"/>
    <w:rsid w:val="0068242A"/>
    <w:rsid w:val="00690A29"/>
    <w:rsid w:val="006944EB"/>
    <w:rsid w:val="00694EA3"/>
    <w:rsid w:val="006A02EB"/>
    <w:rsid w:val="006A38B2"/>
    <w:rsid w:val="006A418C"/>
    <w:rsid w:val="006A5340"/>
    <w:rsid w:val="006A6A90"/>
    <w:rsid w:val="006B3582"/>
    <w:rsid w:val="006B63DA"/>
    <w:rsid w:val="006B67E8"/>
    <w:rsid w:val="006D7C9D"/>
    <w:rsid w:val="006D7FD2"/>
    <w:rsid w:val="006F09C2"/>
    <w:rsid w:val="006F3C87"/>
    <w:rsid w:val="007025E3"/>
    <w:rsid w:val="00702AB1"/>
    <w:rsid w:val="00704FF3"/>
    <w:rsid w:val="00705F02"/>
    <w:rsid w:val="00712602"/>
    <w:rsid w:val="007132C1"/>
    <w:rsid w:val="00714ECE"/>
    <w:rsid w:val="00716335"/>
    <w:rsid w:val="00716B7B"/>
    <w:rsid w:val="007207C8"/>
    <w:rsid w:val="00720DEF"/>
    <w:rsid w:val="007216DE"/>
    <w:rsid w:val="0072730A"/>
    <w:rsid w:val="00731A1A"/>
    <w:rsid w:val="00741130"/>
    <w:rsid w:val="00741954"/>
    <w:rsid w:val="0075165D"/>
    <w:rsid w:val="00755C2D"/>
    <w:rsid w:val="00756270"/>
    <w:rsid w:val="00756791"/>
    <w:rsid w:val="00763626"/>
    <w:rsid w:val="00765FA4"/>
    <w:rsid w:val="00770FCB"/>
    <w:rsid w:val="00771270"/>
    <w:rsid w:val="00774C0A"/>
    <w:rsid w:val="00775A15"/>
    <w:rsid w:val="007930E5"/>
    <w:rsid w:val="00796438"/>
    <w:rsid w:val="00796E13"/>
    <w:rsid w:val="007A4A17"/>
    <w:rsid w:val="007A5A99"/>
    <w:rsid w:val="007B417A"/>
    <w:rsid w:val="007B5801"/>
    <w:rsid w:val="007C3F48"/>
    <w:rsid w:val="007C4E38"/>
    <w:rsid w:val="007C5219"/>
    <w:rsid w:val="007E2DC5"/>
    <w:rsid w:val="007E388A"/>
    <w:rsid w:val="007E627A"/>
    <w:rsid w:val="007E721E"/>
    <w:rsid w:val="007F0CA4"/>
    <w:rsid w:val="007F38EC"/>
    <w:rsid w:val="007F4B12"/>
    <w:rsid w:val="007F6487"/>
    <w:rsid w:val="0080104E"/>
    <w:rsid w:val="008029CB"/>
    <w:rsid w:val="00824BA8"/>
    <w:rsid w:val="008257F6"/>
    <w:rsid w:val="0083421C"/>
    <w:rsid w:val="00834395"/>
    <w:rsid w:val="00851204"/>
    <w:rsid w:val="00854DBA"/>
    <w:rsid w:val="0086056C"/>
    <w:rsid w:val="008656B7"/>
    <w:rsid w:val="00866182"/>
    <w:rsid w:val="008709D0"/>
    <w:rsid w:val="00873012"/>
    <w:rsid w:val="008766D2"/>
    <w:rsid w:val="0087671D"/>
    <w:rsid w:val="00877C70"/>
    <w:rsid w:val="00881B09"/>
    <w:rsid w:val="00882B60"/>
    <w:rsid w:val="00883E92"/>
    <w:rsid w:val="0089368B"/>
    <w:rsid w:val="00894415"/>
    <w:rsid w:val="00894681"/>
    <w:rsid w:val="0089571E"/>
    <w:rsid w:val="00896581"/>
    <w:rsid w:val="008973B3"/>
    <w:rsid w:val="008A23E2"/>
    <w:rsid w:val="008A5DEC"/>
    <w:rsid w:val="008A61BC"/>
    <w:rsid w:val="008A6B51"/>
    <w:rsid w:val="008A7C8D"/>
    <w:rsid w:val="008B01F0"/>
    <w:rsid w:val="008B6489"/>
    <w:rsid w:val="008B7B7C"/>
    <w:rsid w:val="008C1988"/>
    <w:rsid w:val="008C35C4"/>
    <w:rsid w:val="008D069C"/>
    <w:rsid w:val="008D3CFC"/>
    <w:rsid w:val="008D5ECB"/>
    <w:rsid w:val="008E3AAF"/>
    <w:rsid w:val="008E47F5"/>
    <w:rsid w:val="008F49DB"/>
    <w:rsid w:val="00902CAB"/>
    <w:rsid w:val="00907B14"/>
    <w:rsid w:val="00912D9B"/>
    <w:rsid w:val="00917FB7"/>
    <w:rsid w:val="00936DB4"/>
    <w:rsid w:val="00942044"/>
    <w:rsid w:val="0094357D"/>
    <w:rsid w:val="00947B90"/>
    <w:rsid w:val="00952B9A"/>
    <w:rsid w:val="0095353B"/>
    <w:rsid w:val="0095502B"/>
    <w:rsid w:val="00957FEB"/>
    <w:rsid w:val="00960007"/>
    <w:rsid w:val="009730AA"/>
    <w:rsid w:val="00977228"/>
    <w:rsid w:val="00995951"/>
    <w:rsid w:val="009962BD"/>
    <w:rsid w:val="009A2393"/>
    <w:rsid w:val="009A2F37"/>
    <w:rsid w:val="009A3D2D"/>
    <w:rsid w:val="009A4192"/>
    <w:rsid w:val="009B24F5"/>
    <w:rsid w:val="009B2ED9"/>
    <w:rsid w:val="009B451C"/>
    <w:rsid w:val="009B5685"/>
    <w:rsid w:val="009B5E3C"/>
    <w:rsid w:val="009C1608"/>
    <w:rsid w:val="009C23BC"/>
    <w:rsid w:val="009C5EAC"/>
    <w:rsid w:val="009C655E"/>
    <w:rsid w:val="009C69A5"/>
    <w:rsid w:val="009D0A7C"/>
    <w:rsid w:val="009E0210"/>
    <w:rsid w:val="009E0C41"/>
    <w:rsid w:val="009E25B8"/>
    <w:rsid w:val="009E3981"/>
    <w:rsid w:val="009E5E04"/>
    <w:rsid w:val="009E7752"/>
    <w:rsid w:val="009F372C"/>
    <w:rsid w:val="009F58C7"/>
    <w:rsid w:val="00A00D38"/>
    <w:rsid w:val="00A05A29"/>
    <w:rsid w:val="00A071BE"/>
    <w:rsid w:val="00A17DC4"/>
    <w:rsid w:val="00A23048"/>
    <w:rsid w:val="00A23A15"/>
    <w:rsid w:val="00A25FF8"/>
    <w:rsid w:val="00A26CB8"/>
    <w:rsid w:val="00A301ED"/>
    <w:rsid w:val="00A32063"/>
    <w:rsid w:val="00A33DDB"/>
    <w:rsid w:val="00A352FC"/>
    <w:rsid w:val="00A37AAA"/>
    <w:rsid w:val="00A40148"/>
    <w:rsid w:val="00A470C9"/>
    <w:rsid w:val="00A47816"/>
    <w:rsid w:val="00A516AE"/>
    <w:rsid w:val="00A57DE6"/>
    <w:rsid w:val="00A6087F"/>
    <w:rsid w:val="00A62EFD"/>
    <w:rsid w:val="00A6362E"/>
    <w:rsid w:val="00A67F87"/>
    <w:rsid w:val="00A767CE"/>
    <w:rsid w:val="00A82425"/>
    <w:rsid w:val="00A844E4"/>
    <w:rsid w:val="00A85366"/>
    <w:rsid w:val="00A8597F"/>
    <w:rsid w:val="00A92431"/>
    <w:rsid w:val="00A950CA"/>
    <w:rsid w:val="00A96F82"/>
    <w:rsid w:val="00AA19DE"/>
    <w:rsid w:val="00AA2EB3"/>
    <w:rsid w:val="00AA3D32"/>
    <w:rsid w:val="00AA46A8"/>
    <w:rsid w:val="00AC1733"/>
    <w:rsid w:val="00AC2C78"/>
    <w:rsid w:val="00AC5D36"/>
    <w:rsid w:val="00AD255A"/>
    <w:rsid w:val="00AD30CF"/>
    <w:rsid w:val="00AE1314"/>
    <w:rsid w:val="00AF1341"/>
    <w:rsid w:val="00AF5C16"/>
    <w:rsid w:val="00AF604F"/>
    <w:rsid w:val="00B00DB0"/>
    <w:rsid w:val="00B01791"/>
    <w:rsid w:val="00B0409D"/>
    <w:rsid w:val="00B057BD"/>
    <w:rsid w:val="00B05942"/>
    <w:rsid w:val="00B06AB1"/>
    <w:rsid w:val="00B16D8E"/>
    <w:rsid w:val="00B17EEF"/>
    <w:rsid w:val="00B22F86"/>
    <w:rsid w:val="00B23A59"/>
    <w:rsid w:val="00B245AE"/>
    <w:rsid w:val="00B313A4"/>
    <w:rsid w:val="00B34A5E"/>
    <w:rsid w:val="00B3595E"/>
    <w:rsid w:val="00B4651B"/>
    <w:rsid w:val="00B534C1"/>
    <w:rsid w:val="00B563D2"/>
    <w:rsid w:val="00B62D29"/>
    <w:rsid w:val="00B6447A"/>
    <w:rsid w:val="00B65A62"/>
    <w:rsid w:val="00B67463"/>
    <w:rsid w:val="00B710C6"/>
    <w:rsid w:val="00B734D7"/>
    <w:rsid w:val="00B75C90"/>
    <w:rsid w:val="00B80614"/>
    <w:rsid w:val="00B837E9"/>
    <w:rsid w:val="00B853E1"/>
    <w:rsid w:val="00B86D36"/>
    <w:rsid w:val="00B9169C"/>
    <w:rsid w:val="00B958E3"/>
    <w:rsid w:val="00BA2C9D"/>
    <w:rsid w:val="00BA3C85"/>
    <w:rsid w:val="00BB5F51"/>
    <w:rsid w:val="00BB7673"/>
    <w:rsid w:val="00BC63AC"/>
    <w:rsid w:val="00BC7D20"/>
    <w:rsid w:val="00BD12B4"/>
    <w:rsid w:val="00BD4037"/>
    <w:rsid w:val="00BD6CC7"/>
    <w:rsid w:val="00BE44BB"/>
    <w:rsid w:val="00BF4622"/>
    <w:rsid w:val="00BF49F5"/>
    <w:rsid w:val="00BF4E86"/>
    <w:rsid w:val="00BF56E5"/>
    <w:rsid w:val="00C00BDD"/>
    <w:rsid w:val="00C10E62"/>
    <w:rsid w:val="00C158DD"/>
    <w:rsid w:val="00C169A6"/>
    <w:rsid w:val="00C16A78"/>
    <w:rsid w:val="00C16B7B"/>
    <w:rsid w:val="00C22B71"/>
    <w:rsid w:val="00C2433D"/>
    <w:rsid w:val="00C36ACF"/>
    <w:rsid w:val="00C417A9"/>
    <w:rsid w:val="00C43285"/>
    <w:rsid w:val="00C45E6E"/>
    <w:rsid w:val="00C461D4"/>
    <w:rsid w:val="00C553E7"/>
    <w:rsid w:val="00C57902"/>
    <w:rsid w:val="00C63350"/>
    <w:rsid w:val="00C70B38"/>
    <w:rsid w:val="00C75231"/>
    <w:rsid w:val="00C901D3"/>
    <w:rsid w:val="00C90829"/>
    <w:rsid w:val="00C96EA8"/>
    <w:rsid w:val="00CA0268"/>
    <w:rsid w:val="00CA5D46"/>
    <w:rsid w:val="00CB2EB3"/>
    <w:rsid w:val="00CB5472"/>
    <w:rsid w:val="00CB607C"/>
    <w:rsid w:val="00CC3EB7"/>
    <w:rsid w:val="00CC6C9D"/>
    <w:rsid w:val="00CC7B7F"/>
    <w:rsid w:val="00CD3C15"/>
    <w:rsid w:val="00CD5367"/>
    <w:rsid w:val="00CD6B5D"/>
    <w:rsid w:val="00CF056B"/>
    <w:rsid w:val="00CF2B5A"/>
    <w:rsid w:val="00CF5AF4"/>
    <w:rsid w:val="00CF5FA0"/>
    <w:rsid w:val="00CF697C"/>
    <w:rsid w:val="00D00672"/>
    <w:rsid w:val="00D01478"/>
    <w:rsid w:val="00D03959"/>
    <w:rsid w:val="00D05051"/>
    <w:rsid w:val="00D0646D"/>
    <w:rsid w:val="00D129A2"/>
    <w:rsid w:val="00D15C40"/>
    <w:rsid w:val="00D2429A"/>
    <w:rsid w:val="00D31075"/>
    <w:rsid w:val="00D34312"/>
    <w:rsid w:val="00D3648C"/>
    <w:rsid w:val="00D4400A"/>
    <w:rsid w:val="00D46202"/>
    <w:rsid w:val="00D543B6"/>
    <w:rsid w:val="00D62A2B"/>
    <w:rsid w:val="00D62FEE"/>
    <w:rsid w:val="00D63E1A"/>
    <w:rsid w:val="00D72F0C"/>
    <w:rsid w:val="00D82FC9"/>
    <w:rsid w:val="00D83EDE"/>
    <w:rsid w:val="00D83F7B"/>
    <w:rsid w:val="00DA0E12"/>
    <w:rsid w:val="00DA47B5"/>
    <w:rsid w:val="00DA560C"/>
    <w:rsid w:val="00DA6BE9"/>
    <w:rsid w:val="00DB14DF"/>
    <w:rsid w:val="00DB3AE2"/>
    <w:rsid w:val="00DC22F2"/>
    <w:rsid w:val="00DD1786"/>
    <w:rsid w:val="00DD2718"/>
    <w:rsid w:val="00DD45BE"/>
    <w:rsid w:val="00DE2A18"/>
    <w:rsid w:val="00E06761"/>
    <w:rsid w:val="00E07529"/>
    <w:rsid w:val="00E10A07"/>
    <w:rsid w:val="00E10AEA"/>
    <w:rsid w:val="00E12B2A"/>
    <w:rsid w:val="00E13198"/>
    <w:rsid w:val="00E13551"/>
    <w:rsid w:val="00E15E27"/>
    <w:rsid w:val="00E219AB"/>
    <w:rsid w:val="00E24813"/>
    <w:rsid w:val="00E26896"/>
    <w:rsid w:val="00E27C25"/>
    <w:rsid w:val="00E27DFD"/>
    <w:rsid w:val="00E304A5"/>
    <w:rsid w:val="00E34F14"/>
    <w:rsid w:val="00E42FEA"/>
    <w:rsid w:val="00E5196E"/>
    <w:rsid w:val="00E55B3C"/>
    <w:rsid w:val="00E579A5"/>
    <w:rsid w:val="00E609B4"/>
    <w:rsid w:val="00E70708"/>
    <w:rsid w:val="00E7762D"/>
    <w:rsid w:val="00E839DB"/>
    <w:rsid w:val="00E84D58"/>
    <w:rsid w:val="00E91717"/>
    <w:rsid w:val="00E92F62"/>
    <w:rsid w:val="00E97292"/>
    <w:rsid w:val="00EA3DB6"/>
    <w:rsid w:val="00EB2FF4"/>
    <w:rsid w:val="00EB35E0"/>
    <w:rsid w:val="00EB49D8"/>
    <w:rsid w:val="00EB5313"/>
    <w:rsid w:val="00EB65DF"/>
    <w:rsid w:val="00EB6A4C"/>
    <w:rsid w:val="00EC0C69"/>
    <w:rsid w:val="00EC1F2D"/>
    <w:rsid w:val="00EC6FA7"/>
    <w:rsid w:val="00EC7A73"/>
    <w:rsid w:val="00ED4B04"/>
    <w:rsid w:val="00ED572D"/>
    <w:rsid w:val="00ED6A1B"/>
    <w:rsid w:val="00ED783E"/>
    <w:rsid w:val="00EE199E"/>
    <w:rsid w:val="00EE1D61"/>
    <w:rsid w:val="00EE2F38"/>
    <w:rsid w:val="00EE3F92"/>
    <w:rsid w:val="00EF4D83"/>
    <w:rsid w:val="00F00135"/>
    <w:rsid w:val="00F01F77"/>
    <w:rsid w:val="00F02E7C"/>
    <w:rsid w:val="00F057FF"/>
    <w:rsid w:val="00F05FB1"/>
    <w:rsid w:val="00F126A3"/>
    <w:rsid w:val="00F1538A"/>
    <w:rsid w:val="00F204A3"/>
    <w:rsid w:val="00F23165"/>
    <w:rsid w:val="00F26F06"/>
    <w:rsid w:val="00F277E9"/>
    <w:rsid w:val="00F3535C"/>
    <w:rsid w:val="00F36E1B"/>
    <w:rsid w:val="00F37540"/>
    <w:rsid w:val="00F375D0"/>
    <w:rsid w:val="00F43C4A"/>
    <w:rsid w:val="00F55C15"/>
    <w:rsid w:val="00F64F25"/>
    <w:rsid w:val="00F65415"/>
    <w:rsid w:val="00F673EE"/>
    <w:rsid w:val="00F67703"/>
    <w:rsid w:val="00F73AE1"/>
    <w:rsid w:val="00F84111"/>
    <w:rsid w:val="00F90EE8"/>
    <w:rsid w:val="00F97200"/>
    <w:rsid w:val="00FA3D81"/>
    <w:rsid w:val="00FA4688"/>
    <w:rsid w:val="00FC101A"/>
    <w:rsid w:val="00FC5C46"/>
    <w:rsid w:val="00FD0D0B"/>
    <w:rsid w:val="00FD3CF6"/>
    <w:rsid w:val="00FD4C8E"/>
    <w:rsid w:val="00FD7ED9"/>
    <w:rsid w:val="00FE38B7"/>
    <w:rsid w:val="00FF1716"/>
    <w:rsid w:val="00FF1B17"/>
    <w:rsid w:val="00FF1E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1E90F6"/>
  <w15:chartTrackingRefBased/>
  <w15:docId w15:val="{E67A3D99-A5E7-4F24-9C69-B4AEB1DE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9CB"/>
    <w:pPr>
      <w:spacing w:after="0" w:line="240" w:lineRule="auto"/>
    </w:pPr>
    <w:rPr>
      <w:rFonts w:ascii="Cambria" w:eastAsia="MS Mincho" w:hAnsi="Cambria" w:cs="Times New Roman"/>
      <w:sz w:val="24"/>
      <w:szCs w:val="24"/>
      <w:lang w:val="es-ES_tradnl" w:eastAsia="es-ES"/>
    </w:rPr>
  </w:style>
  <w:style w:type="paragraph" w:styleId="Ttulo3">
    <w:name w:val="heading 3"/>
    <w:basedOn w:val="Normal"/>
    <w:next w:val="Normal"/>
    <w:link w:val="Ttulo3Car"/>
    <w:qFormat/>
    <w:rsid w:val="008029CB"/>
    <w:pPr>
      <w:keepNext/>
      <w:jc w:val="both"/>
      <w:outlineLvl w:val="2"/>
    </w:pPr>
    <w:rPr>
      <w:rFonts w:ascii="Arial" w:eastAsia="Times New Roman" w:hAnsi="Arial"/>
      <w:b/>
      <w:bCs/>
      <w:sz w:val="22"/>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8029CB"/>
    <w:rPr>
      <w:rFonts w:ascii="Arial" w:eastAsia="Times New Roman" w:hAnsi="Arial" w:cs="Times New Roman"/>
      <w:b/>
      <w:bCs/>
      <w:szCs w:val="20"/>
      <w:lang w:val="es-ES" w:eastAsia="es-ES"/>
    </w:rPr>
  </w:style>
  <w:style w:type="paragraph" w:styleId="Prrafodelista">
    <w:name w:val="List Paragraph"/>
    <w:basedOn w:val="Normal"/>
    <w:uiPriority w:val="34"/>
    <w:qFormat/>
    <w:rsid w:val="008029CB"/>
    <w:pPr>
      <w:ind w:left="720"/>
      <w:contextualSpacing/>
    </w:pPr>
  </w:style>
  <w:style w:type="paragraph" w:styleId="NormalWeb">
    <w:name w:val="Normal (Web)"/>
    <w:basedOn w:val="Normal"/>
    <w:uiPriority w:val="99"/>
    <w:semiHidden/>
    <w:unhideWhenUsed/>
    <w:rsid w:val="008029CB"/>
    <w:pPr>
      <w:spacing w:before="100" w:beforeAutospacing="1" w:after="100" w:afterAutospacing="1"/>
    </w:pPr>
    <w:rPr>
      <w:rFonts w:ascii="Times New Roman" w:eastAsia="Times New Roman" w:hAnsi="Times New Roman"/>
      <w:lang w:val="es-MX" w:eastAsia="es-MX"/>
    </w:rPr>
  </w:style>
  <w:style w:type="paragraph" w:styleId="Encabezado">
    <w:name w:val="header"/>
    <w:basedOn w:val="Normal"/>
    <w:link w:val="EncabezadoCar"/>
    <w:uiPriority w:val="99"/>
    <w:unhideWhenUsed/>
    <w:rsid w:val="008029CB"/>
    <w:pPr>
      <w:tabs>
        <w:tab w:val="center" w:pos="4419"/>
        <w:tab w:val="right" w:pos="8838"/>
      </w:tabs>
    </w:pPr>
  </w:style>
  <w:style w:type="character" w:customStyle="1" w:styleId="EncabezadoCar">
    <w:name w:val="Encabezado Car"/>
    <w:basedOn w:val="Fuentedeprrafopredeter"/>
    <w:link w:val="Encabezado"/>
    <w:uiPriority w:val="99"/>
    <w:rsid w:val="008029CB"/>
    <w:rPr>
      <w:rFonts w:ascii="Cambria" w:eastAsia="MS Mincho" w:hAnsi="Cambria" w:cs="Times New Roman"/>
      <w:sz w:val="24"/>
      <w:szCs w:val="24"/>
      <w:lang w:val="es-ES_tradnl" w:eastAsia="es-ES"/>
    </w:rPr>
  </w:style>
  <w:style w:type="paragraph" w:styleId="Piedepgina">
    <w:name w:val="footer"/>
    <w:basedOn w:val="Normal"/>
    <w:link w:val="PiedepginaCar"/>
    <w:uiPriority w:val="99"/>
    <w:unhideWhenUsed/>
    <w:rsid w:val="008029CB"/>
    <w:pPr>
      <w:tabs>
        <w:tab w:val="center" w:pos="4419"/>
        <w:tab w:val="right" w:pos="8838"/>
      </w:tabs>
    </w:pPr>
  </w:style>
  <w:style w:type="character" w:customStyle="1" w:styleId="PiedepginaCar">
    <w:name w:val="Pie de página Car"/>
    <w:basedOn w:val="Fuentedeprrafopredeter"/>
    <w:link w:val="Piedepgina"/>
    <w:uiPriority w:val="99"/>
    <w:rsid w:val="008029CB"/>
    <w:rPr>
      <w:rFonts w:ascii="Cambria" w:eastAsia="MS Mincho" w:hAnsi="Cambria" w:cs="Times New Roman"/>
      <w:sz w:val="24"/>
      <w:szCs w:val="24"/>
      <w:lang w:val="es-ES_tradnl" w:eastAsia="es-ES"/>
    </w:rPr>
  </w:style>
  <w:style w:type="paragraph" w:styleId="Sinespaciado">
    <w:name w:val="No Spacing"/>
    <w:uiPriority w:val="1"/>
    <w:qFormat/>
    <w:rsid w:val="008029CB"/>
    <w:pPr>
      <w:spacing w:after="0" w:line="240" w:lineRule="auto"/>
    </w:pPr>
    <w:rPr>
      <w:rFonts w:ascii="Cambria" w:eastAsia="MS Mincho" w:hAnsi="Cambria" w:cs="Times New Roman"/>
      <w:sz w:val="24"/>
      <w:szCs w:val="24"/>
      <w:lang w:val="es-ES_tradnl" w:eastAsia="es-ES"/>
    </w:rPr>
  </w:style>
  <w:style w:type="character" w:styleId="Hipervnculo">
    <w:name w:val="Hyperlink"/>
    <w:uiPriority w:val="99"/>
    <w:unhideWhenUsed/>
    <w:rsid w:val="008029CB"/>
    <w:rPr>
      <w:color w:val="0000FF"/>
      <w:u w:val="single"/>
    </w:rPr>
  </w:style>
  <w:style w:type="paragraph" w:styleId="Textonotapie">
    <w:name w:val="footnote text"/>
    <w:basedOn w:val="Normal"/>
    <w:link w:val="TextonotapieCar"/>
    <w:uiPriority w:val="99"/>
    <w:semiHidden/>
    <w:unhideWhenUsed/>
    <w:rsid w:val="005706FE"/>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sid w:val="005706FE"/>
    <w:rPr>
      <w:sz w:val="20"/>
      <w:szCs w:val="20"/>
    </w:rPr>
  </w:style>
  <w:style w:type="character" w:styleId="Refdenotaalpie">
    <w:name w:val="footnote reference"/>
    <w:basedOn w:val="Fuentedeprrafopredeter"/>
    <w:uiPriority w:val="99"/>
    <w:semiHidden/>
    <w:unhideWhenUsed/>
    <w:rsid w:val="005706FE"/>
    <w:rPr>
      <w:vertAlign w:val="superscript"/>
    </w:rPr>
  </w:style>
  <w:style w:type="table" w:styleId="Tablaconcuadrcula">
    <w:name w:val="Table Grid"/>
    <w:basedOn w:val="Tablanormal"/>
    <w:uiPriority w:val="39"/>
    <w:rsid w:val="009C6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E5E0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5E04"/>
    <w:rPr>
      <w:rFonts w:ascii="Segoe UI" w:eastAsia="MS Mincho" w:hAnsi="Segoe UI" w:cs="Segoe UI"/>
      <w:sz w:val="18"/>
      <w:szCs w:val="18"/>
      <w:lang w:val="es-ES_tradnl" w:eastAsia="es-ES"/>
    </w:rPr>
  </w:style>
  <w:style w:type="character" w:styleId="Mencinsinresolver">
    <w:name w:val="Unresolved Mention"/>
    <w:basedOn w:val="Fuentedeprrafopredeter"/>
    <w:uiPriority w:val="99"/>
    <w:semiHidden/>
    <w:unhideWhenUsed/>
    <w:rsid w:val="003E063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normatividadinterna.canal22.org.mx/archivisti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ormatividadinterna.canal22.org.mx/archivistica/" TargetMode="Externa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http://www.chihuahua.gob.mx/atach2/noticias/federl.jpg" TargetMode="External"/><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4589D7-8B31-4D8A-90A9-55F2595F7349}" type="doc">
      <dgm:prSet loTypeId="urn:microsoft.com/office/officeart/2005/8/layout/hierarchy4" loCatId="relationship" qsTypeId="urn:microsoft.com/office/officeart/2005/8/quickstyle/simple1" qsCatId="simple" csTypeId="urn:microsoft.com/office/officeart/2005/8/colors/accent1_2" csCatId="accent1" phldr="1"/>
      <dgm:spPr/>
      <dgm:t>
        <a:bodyPr/>
        <a:lstStyle/>
        <a:p>
          <a:endParaRPr lang="es-MX"/>
        </a:p>
      </dgm:t>
    </dgm:pt>
    <dgm:pt modelId="{2AA214C9-1D8D-49B0-AC0A-D90C3C9BC044}">
      <dgm:prSet phldrT="[Texto]" custT="1"/>
      <dgm:spPr>
        <a:xfrm>
          <a:off x="900" y="49"/>
          <a:ext cx="7847070" cy="1851182"/>
        </a:xfrm>
        <a:solidFill>
          <a:srgbClr val="4F81BD">
            <a:hueOff val="0"/>
            <a:satOff val="0"/>
            <a:lumOff val="0"/>
            <a:alphaOff val="0"/>
          </a:srgbClr>
        </a:solidFill>
        <a:ln w="25400" cap="flat" cmpd="sng" algn="ctr">
          <a:solidFill>
            <a:srgbClr val="002060"/>
          </a:solidFill>
          <a:prstDash val="solid"/>
        </a:ln>
        <a:effectLst/>
      </dgm:spPr>
      <dgm:t>
        <a:bodyPr/>
        <a:lstStyle/>
        <a:p>
          <a:r>
            <a:rPr lang="es-MX" sz="1000" dirty="0">
              <a:solidFill>
                <a:sysClr val="window" lastClr="FFFFFF"/>
              </a:solidFill>
              <a:latin typeface="Arial" panose="020B0604020202020204" pitchFamily="34" charset="0"/>
              <a:ea typeface="+mn-ea"/>
              <a:cs typeface="Arial" panose="020B0604020202020204" pitchFamily="34" charset="0"/>
            </a:rPr>
            <a:t>Comité de Transparencia</a:t>
          </a:r>
        </a:p>
      </dgm:t>
    </dgm:pt>
    <dgm:pt modelId="{C7F6A79B-9960-4E6F-85EA-6F890AC12B08}" type="parTrans" cxnId="{3415EB12-22E9-4B0A-89C8-9EEF22284B0E}">
      <dgm:prSet/>
      <dgm:spPr/>
      <dgm:t>
        <a:bodyPr/>
        <a:lstStyle/>
        <a:p>
          <a:endParaRPr lang="es-MX" sz="1000">
            <a:latin typeface="Arial" panose="020B0604020202020204" pitchFamily="34" charset="0"/>
            <a:cs typeface="Arial" panose="020B0604020202020204" pitchFamily="34" charset="0"/>
          </a:endParaRPr>
        </a:p>
      </dgm:t>
    </dgm:pt>
    <dgm:pt modelId="{CB1B99AA-5726-4EC2-A8DE-82C18C261473}" type="sibTrans" cxnId="{3415EB12-22E9-4B0A-89C8-9EEF22284B0E}">
      <dgm:prSet/>
      <dgm:spPr/>
      <dgm:t>
        <a:bodyPr/>
        <a:lstStyle/>
        <a:p>
          <a:endParaRPr lang="es-MX" sz="1000">
            <a:latin typeface="Arial" panose="020B0604020202020204" pitchFamily="34" charset="0"/>
            <a:cs typeface="Arial" panose="020B0604020202020204" pitchFamily="34" charset="0"/>
          </a:endParaRPr>
        </a:p>
      </dgm:t>
    </dgm:pt>
    <dgm:pt modelId="{2398B829-1654-4D33-8304-7940A09F280B}">
      <dgm:prSet phldrT="[Texto]" custT="1"/>
      <dgm:spPr>
        <a:xfrm>
          <a:off x="900" y="1990732"/>
          <a:ext cx="5125949" cy="1851182"/>
        </a:xfrm>
        <a:solidFill>
          <a:srgbClr val="4F81BD">
            <a:hueOff val="0"/>
            <a:satOff val="0"/>
            <a:lumOff val="0"/>
            <a:alphaOff val="0"/>
          </a:srgbClr>
        </a:solidFill>
        <a:ln w="25400" cap="flat" cmpd="sng" algn="ctr">
          <a:solidFill>
            <a:srgbClr val="002060"/>
          </a:solidFill>
          <a:prstDash val="solid"/>
        </a:ln>
        <a:effectLst/>
      </dgm:spPr>
      <dgm:t>
        <a:bodyPr/>
        <a:lstStyle/>
        <a:p>
          <a:r>
            <a:rPr lang="es-MX" sz="1000" dirty="0">
              <a:solidFill>
                <a:sysClr val="window" lastClr="FFFFFF"/>
              </a:solidFill>
              <a:latin typeface="Arial" panose="020B0604020202020204" pitchFamily="34" charset="0"/>
              <a:ea typeface="+mn-ea"/>
              <a:cs typeface="Arial" panose="020B0604020202020204" pitchFamily="34" charset="0"/>
            </a:rPr>
            <a:t>Coordinación de Archivos</a:t>
          </a:r>
        </a:p>
      </dgm:t>
    </dgm:pt>
    <dgm:pt modelId="{83F93852-C518-48C1-B6C1-FA423AE87F8A}" type="parTrans" cxnId="{AEBE2952-7275-4513-B5C8-12C39FFBFDED}">
      <dgm:prSet/>
      <dgm:spPr/>
      <dgm:t>
        <a:bodyPr/>
        <a:lstStyle/>
        <a:p>
          <a:endParaRPr lang="es-MX" sz="1000">
            <a:latin typeface="Arial" panose="020B0604020202020204" pitchFamily="34" charset="0"/>
            <a:cs typeface="Arial" panose="020B0604020202020204" pitchFamily="34" charset="0"/>
          </a:endParaRPr>
        </a:p>
      </dgm:t>
    </dgm:pt>
    <dgm:pt modelId="{BA36F13B-345E-4C72-8FCD-609A67AD60FA}" type="sibTrans" cxnId="{AEBE2952-7275-4513-B5C8-12C39FFBFDED}">
      <dgm:prSet/>
      <dgm:spPr/>
      <dgm:t>
        <a:bodyPr/>
        <a:lstStyle/>
        <a:p>
          <a:endParaRPr lang="es-MX" sz="1000">
            <a:latin typeface="Arial" panose="020B0604020202020204" pitchFamily="34" charset="0"/>
            <a:cs typeface="Arial" panose="020B0604020202020204" pitchFamily="34" charset="0"/>
          </a:endParaRPr>
        </a:p>
      </dgm:t>
    </dgm:pt>
    <dgm:pt modelId="{13AD7846-5D60-4B01-9166-ABEFD3DAFF8A}">
      <dgm:prSet phldrT="[Texto]" custT="1"/>
      <dgm:spPr>
        <a:xfrm>
          <a:off x="900" y="3981416"/>
          <a:ext cx="2510259" cy="1851182"/>
        </a:xfrm>
        <a:solidFill>
          <a:srgbClr val="4F81BD">
            <a:hueOff val="0"/>
            <a:satOff val="0"/>
            <a:lumOff val="0"/>
            <a:alphaOff val="0"/>
          </a:srgbClr>
        </a:solidFill>
        <a:ln w="25400" cap="flat" cmpd="sng" algn="ctr">
          <a:solidFill>
            <a:srgbClr val="002060"/>
          </a:solidFill>
          <a:prstDash val="solid"/>
        </a:ln>
        <a:effectLst/>
      </dgm:spPr>
      <dgm:t>
        <a:bodyPr/>
        <a:lstStyle/>
        <a:p>
          <a:r>
            <a:rPr lang="es-MX" sz="1000" dirty="0">
              <a:solidFill>
                <a:sysClr val="window" lastClr="FFFFFF"/>
              </a:solidFill>
              <a:latin typeface="Arial" panose="020B0604020202020204" pitchFamily="34" charset="0"/>
              <a:ea typeface="+mn-ea"/>
              <a:cs typeface="Arial" panose="020B0604020202020204" pitchFamily="34" charset="0"/>
            </a:rPr>
            <a:t>Responsables del Archivo de Trámite </a:t>
          </a:r>
        </a:p>
      </dgm:t>
    </dgm:pt>
    <dgm:pt modelId="{5A6D70FE-5BF4-4E1E-A57E-1E6CB46C7D39}" type="parTrans" cxnId="{9DBCD547-E161-4EFA-9FF7-8F8AC7522D34}">
      <dgm:prSet/>
      <dgm:spPr/>
      <dgm:t>
        <a:bodyPr/>
        <a:lstStyle/>
        <a:p>
          <a:endParaRPr lang="es-MX" sz="1000">
            <a:latin typeface="Arial" panose="020B0604020202020204" pitchFamily="34" charset="0"/>
            <a:cs typeface="Arial" panose="020B0604020202020204" pitchFamily="34" charset="0"/>
          </a:endParaRPr>
        </a:p>
      </dgm:t>
    </dgm:pt>
    <dgm:pt modelId="{9328AE75-4F9F-4B52-903D-CCA48CD55E96}" type="sibTrans" cxnId="{9DBCD547-E161-4EFA-9FF7-8F8AC7522D34}">
      <dgm:prSet/>
      <dgm:spPr/>
      <dgm:t>
        <a:bodyPr/>
        <a:lstStyle/>
        <a:p>
          <a:endParaRPr lang="es-MX" sz="1000">
            <a:latin typeface="Arial" panose="020B0604020202020204" pitchFamily="34" charset="0"/>
            <a:cs typeface="Arial" panose="020B0604020202020204" pitchFamily="34" charset="0"/>
          </a:endParaRPr>
        </a:p>
      </dgm:t>
    </dgm:pt>
    <dgm:pt modelId="{75E6DC4A-F605-4250-BC39-60C85FE036D4}">
      <dgm:prSet phldrT="[Texto]" custT="1"/>
      <dgm:spPr>
        <a:xfrm>
          <a:off x="5337712" y="1990732"/>
          <a:ext cx="2510259" cy="1851182"/>
        </a:xfrm>
        <a:solidFill>
          <a:srgbClr val="4F81BD">
            <a:hueOff val="0"/>
            <a:satOff val="0"/>
            <a:lumOff val="0"/>
            <a:alphaOff val="0"/>
          </a:srgbClr>
        </a:solidFill>
        <a:ln w="25400" cap="flat" cmpd="sng" algn="ctr">
          <a:solidFill>
            <a:srgbClr val="002060"/>
          </a:solidFill>
          <a:prstDash val="solid"/>
        </a:ln>
        <a:effectLst/>
      </dgm:spPr>
      <dgm:t>
        <a:bodyPr/>
        <a:lstStyle/>
        <a:p>
          <a:r>
            <a:rPr lang="es-MX" sz="1000" dirty="0">
              <a:solidFill>
                <a:sysClr val="window" lastClr="FFFFFF"/>
              </a:solidFill>
              <a:latin typeface="Arial" panose="020B0604020202020204" pitchFamily="34" charset="0"/>
              <a:ea typeface="+mn-ea"/>
              <a:cs typeface="Arial" panose="020B0604020202020204" pitchFamily="34" charset="0"/>
            </a:rPr>
            <a:t>Responsable del Archivo de Concentración</a:t>
          </a:r>
        </a:p>
      </dgm:t>
    </dgm:pt>
    <dgm:pt modelId="{AFDA864A-F320-49F5-9AFD-7396B5376AA0}" type="parTrans" cxnId="{5C78C2E2-2D67-41CD-A045-05906D231AA8}">
      <dgm:prSet/>
      <dgm:spPr/>
      <dgm:t>
        <a:bodyPr/>
        <a:lstStyle/>
        <a:p>
          <a:endParaRPr lang="es-MX" sz="1000">
            <a:latin typeface="Arial" panose="020B0604020202020204" pitchFamily="34" charset="0"/>
            <a:cs typeface="Arial" panose="020B0604020202020204" pitchFamily="34" charset="0"/>
          </a:endParaRPr>
        </a:p>
      </dgm:t>
    </dgm:pt>
    <dgm:pt modelId="{3385304D-DC53-4010-A914-077717B1B18B}" type="sibTrans" cxnId="{5C78C2E2-2D67-41CD-A045-05906D231AA8}">
      <dgm:prSet/>
      <dgm:spPr/>
      <dgm:t>
        <a:bodyPr/>
        <a:lstStyle/>
        <a:p>
          <a:endParaRPr lang="es-MX" sz="1000">
            <a:latin typeface="Arial" panose="020B0604020202020204" pitchFamily="34" charset="0"/>
            <a:cs typeface="Arial" panose="020B0604020202020204" pitchFamily="34" charset="0"/>
          </a:endParaRPr>
        </a:p>
      </dgm:t>
    </dgm:pt>
    <dgm:pt modelId="{F17FDEEA-A01B-43D6-869C-C6FB9C2932E0}" type="pres">
      <dgm:prSet presAssocID="{E44589D7-8B31-4D8A-90A9-55F2595F7349}" presName="Name0" presStyleCnt="0">
        <dgm:presLayoutVars>
          <dgm:chPref val="1"/>
          <dgm:dir/>
          <dgm:animOne val="branch"/>
          <dgm:animLvl val="lvl"/>
          <dgm:resizeHandles/>
        </dgm:presLayoutVars>
      </dgm:prSet>
      <dgm:spPr/>
    </dgm:pt>
    <dgm:pt modelId="{114E9D8C-A84E-4BA4-8835-B9A5E3EB5604}" type="pres">
      <dgm:prSet presAssocID="{2AA214C9-1D8D-49B0-AC0A-D90C3C9BC044}" presName="vertOne" presStyleCnt="0"/>
      <dgm:spPr/>
    </dgm:pt>
    <dgm:pt modelId="{CAA4C6C1-58E1-43E6-8F2B-BE1B4157E3BC}" type="pres">
      <dgm:prSet presAssocID="{2AA214C9-1D8D-49B0-AC0A-D90C3C9BC044}" presName="txOne" presStyleLbl="node0" presStyleIdx="0" presStyleCnt="1" custScaleX="72082" custScaleY="29170" custLinFactY="-16091" custLinFactNeighborX="37" custLinFactNeighborY="-100000">
        <dgm:presLayoutVars>
          <dgm:chPref val="3"/>
        </dgm:presLayoutVars>
      </dgm:prSet>
      <dgm:spPr>
        <a:prstGeom prst="roundRect">
          <a:avLst>
            <a:gd name="adj" fmla="val 10000"/>
          </a:avLst>
        </a:prstGeom>
      </dgm:spPr>
    </dgm:pt>
    <dgm:pt modelId="{5CEE9D52-B09F-4E12-A1B7-7E1D9597A99A}" type="pres">
      <dgm:prSet presAssocID="{2AA214C9-1D8D-49B0-AC0A-D90C3C9BC044}" presName="parTransOne" presStyleCnt="0"/>
      <dgm:spPr/>
    </dgm:pt>
    <dgm:pt modelId="{175737FD-CA23-4A02-AF95-4EC490A1BBD0}" type="pres">
      <dgm:prSet presAssocID="{2AA214C9-1D8D-49B0-AC0A-D90C3C9BC044}" presName="horzOne" presStyleCnt="0"/>
      <dgm:spPr/>
    </dgm:pt>
    <dgm:pt modelId="{A0D8296F-2151-4D23-8479-70EDCCCAF6D9}" type="pres">
      <dgm:prSet presAssocID="{2398B829-1654-4D33-8304-7940A09F280B}" presName="vertTwo" presStyleCnt="0"/>
      <dgm:spPr/>
    </dgm:pt>
    <dgm:pt modelId="{A79485E4-E108-4736-9F30-2B7A6051A63B}" type="pres">
      <dgm:prSet presAssocID="{2398B829-1654-4D33-8304-7940A09F280B}" presName="txTwo" presStyleLbl="node2" presStyleIdx="0" presStyleCnt="2" custScaleX="34114" custScaleY="22220" custLinFactNeighborX="22698" custLinFactNeighborY="14084">
        <dgm:presLayoutVars>
          <dgm:chPref val="3"/>
        </dgm:presLayoutVars>
      </dgm:prSet>
      <dgm:spPr>
        <a:prstGeom prst="roundRect">
          <a:avLst>
            <a:gd name="adj" fmla="val 10000"/>
          </a:avLst>
        </a:prstGeom>
      </dgm:spPr>
    </dgm:pt>
    <dgm:pt modelId="{C943E6AA-A869-4993-B9F2-02AF0D9A809E}" type="pres">
      <dgm:prSet presAssocID="{2398B829-1654-4D33-8304-7940A09F280B}" presName="parTransTwo" presStyleCnt="0"/>
      <dgm:spPr/>
    </dgm:pt>
    <dgm:pt modelId="{D5C5782D-ADEE-4FB7-90DA-09D7E37D2313}" type="pres">
      <dgm:prSet presAssocID="{2398B829-1654-4D33-8304-7940A09F280B}" presName="horzTwo" presStyleCnt="0"/>
      <dgm:spPr/>
    </dgm:pt>
    <dgm:pt modelId="{E14BD7F8-10CA-45D1-BCD7-2840C11BE608}" type="pres">
      <dgm:prSet presAssocID="{13AD7846-5D60-4B01-9166-ABEFD3DAFF8A}" presName="vertThree" presStyleCnt="0"/>
      <dgm:spPr/>
    </dgm:pt>
    <dgm:pt modelId="{095B797B-3BC1-4523-A206-426B2AB98217}" type="pres">
      <dgm:prSet presAssocID="{13AD7846-5D60-4B01-9166-ABEFD3DAFF8A}" presName="txThree" presStyleLbl="node3" presStyleIdx="0" presStyleCnt="1" custScaleX="32635" custScaleY="30566" custLinFactNeighborX="52911" custLinFactNeighborY="3518">
        <dgm:presLayoutVars>
          <dgm:chPref val="3"/>
        </dgm:presLayoutVars>
      </dgm:prSet>
      <dgm:spPr>
        <a:prstGeom prst="roundRect">
          <a:avLst>
            <a:gd name="adj" fmla="val 10000"/>
          </a:avLst>
        </a:prstGeom>
      </dgm:spPr>
    </dgm:pt>
    <dgm:pt modelId="{F82240DF-B3B1-4AB2-B77A-5BD5C98C7EA1}" type="pres">
      <dgm:prSet presAssocID="{13AD7846-5D60-4B01-9166-ABEFD3DAFF8A}" presName="horzThree" presStyleCnt="0"/>
      <dgm:spPr/>
    </dgm:pt>
    <dgm:pt modelId="{83F345B7-F721-4934-9545-A2A6B62F5090}" type="pres">
      <dgm:prSet presAssocID="{BA36F13B-345E-4C72-8FCD-609A67AD60FA}" presName="sibSpaceTwo" presStyleCnt="0"/>
      <dgm:spPr/>
    </dgm:pt>
    <dgm:pt modelId="{0BA238A4-CB88-40B7-9B2D-1DA01CFA5B41}" type="pres">
      <dgm:prSet presAssocID="{75E6DC4A-F605-4250-BC39-60C85FE036D4}" presName="vertTwo" presStyleCnt="0"/>
      <dgm:spPr/>
    </dgm:pt>
    <dgm:pt modelId="{BA1FA91E-09FC-4B00-AE93-06435AFA9129}" type="pres">
      <dgm:prSet presAssocID="{75E6DC4A-F605-4250-BC39-60C85FE036D4}" presName="txTwo" presStyleLbl="node2" presStyleIdx="1" presStyleCnt="2" custScaleX="38411" custScaleY="31267" custLinFactNeighborX="-50144" custLinFactNeighborY="29970">
        <dgm:presLayoutVars>
          <dgm:chPref val="3"/>
        </dgm:presLayoutVars>
      </dgm:prSet>
      <dgm:spPr>
        <a:prstGeom prst="roundRect">
          <a:avLst>
            <a:gd name="adj" fmla="val 10000"/>
          </a:avLst>
        </a:prstGeom>
      </dgm:spPr>
    </dgm:pt>
    <dgm:pt modelId="{F2B39A3A-C948-4FA7-BBD1-E8DEFBDD0324}" type="pres">
      <dgm:prSet presAssocID="{75E6DC4A-F605-4250-BC39-60C85FE036D4}" presName="horzTwo" presStyleCnt="0"/>
      <dgm:spPr/>
    </dgm:pt>
  </dgm:ptLst>
  <dgm:cxnLst>
    <dgm:cxn modelId="{3415EB12-22E9-4B0A-89C8-9EEF22284B0E}" srcId="{E44589D7-8B31-4D8A-90A9-55F2595F7349}" destId="{2AA214C9-1D8D-49B0-AC0A-D90C3C9BC044}" srcOrd="0" destOrd="0" parTransId="{C7F6A79B-9960-4E6F-85EA-6F890AC12B08}" sibTransId="{CB1B99AA-5726-4EC2-A8DE-82C18C261473}"/>
    <dgm:cxn modelId="{A5CDB82F-EC89-428E-A9A9-A62A8C885C6C}" type="presOf" srcId="{2AA214C9-1D8D-49B0-AC0A-D90C3C9BC044}" destId="{CAA4C6C1-58E1-43E6-8F2B-BE1B4157E3BC}" srcOrd="0" destOrd="0" presId="urn:microsoft.com/office/officeart/2005/8/layout/hierarchy4"/>
    <dgm:cxn modelId="{7CAC383E-58BF-4841-ACCA-F27F090A56CD}" type="presOf" srcId="{2398B829-1654-4D33-8304-7940A09F280B}" destId="{A79485E4-E108-4736-9F30-2B7A6051A63B}" srcOrd="0" destOrd="0" presId="urn:microsoft.com/office/officeart/2005/8/layout/hierarchy4"/>
    <dgm:cxn modelId="{9DBCD547-E161-4EFA-9FF7-8F8AC7522D34}" srcId="{2398B829-1654-4D33-8304-7940A09F280B}" destId="{13AD7846-5D60-4B01-9166-ABEFD3DAFF8A}" srcOrd="0" destOrd="0" parTransId="{5A6D70FE-5BF4-4E1E-A57E-1E6CB46C7D39}" sibTransId="{9328AE75-4F9F-4B52-903D-CCA48CD55E96}"/>
    <dgm:cxn modelId="{AEBE2952-7275-4513-B5C8-12C39FFBFDED}" srcId="{2AA214C9-1D8D-49B0-AC0A-D90C3C9BC044}" destId="{2398B829-1654-4D33-8304-7940A09F280B}" srcOrd="0" destOrd="0" parTransId="{83F93852-C518-48C1-B6C1-FA423AE87F8A}" sibTransId="{BA36F13B-345E-4C72-8FCD-609A67AD60FA}"/>
    <dgm:cxn modelId="{E302BE8C-CBAC-4F94-91CA-8A95D9C24893}" type="presOf" srcId="{13AD7846-5D60-4B01-9166-ABEFD3DAFF8A}" destId="{095B797B-3BC1-4523-A206-426B2AB98217}" srcOrd="0" destOrd="0" presId="urn:microsoft.com/office/officeart/2005/8/layout/hierarchy4"/>
    <dgm:cxn modelId="{19E99090-6624-4BBF-95F3-A9A2561D2A3A}" type="presOf" srcId="{75E6DC4A-F605-4250-BC39-60C85FE036D4}" destId="{BA1FA91E-09FC-4B00-AE93-06435AFA9129}" srcOrd="0" destOrd="0" presId="urn:microsoft.com/office/officeart/2005/8/layout/hierarchy4"/>
    <dgm:cxn modelId="{1757D5D1-8F88-405B-87D4-AC451027BCA1}" type="presOf" srcId="{E44589D7-8B31-4D8A-90A9-55F2595F7349}" destId="{F17FDEEA-A01B-43D6-869C-C6FB9C2932E0}" srcOrd="0" destOrd="0" presId="urn:microsoft.com/office/officeart/2005/8/layout/hierarchy4"/>
    <dgm:cxn modelId="{5C78C2E2-2D67-41CD-A045-05906D231AA8}" srcId="{2AA214C9-1D8D-49B0-AC0A-D90C3C9BC044}" destId="{75E6DC4A-F605-4250-BC39-60C85FE036D4}" srcOrd="1" destOrd="0" parTransId="{AFDA864A-F320-49F5-9AFD-7396B5376AA0}" sibTransId="{3385304D-DC53-4010-A914-077717B1B18B}"/>
    <dgm:cxn modelId="{34FB089F-B207-4017-B807-60A9D8AF1B50}" type="presParOf" srcId="{F17FDEEA-A01B-43D6-869C-C6FB9C2932E0}" destId="{114E9D8C-A84E-4BA4-8835-B9A5E3EB5604}" srcOrd="0" destOrd="0" presId="urn:microsoft.com/office/officeart/2005/8/layout/hierarchy4"/>
    <dgm:cxn modelId="{E95D44E0-DAD3-41E5-A26F-0EB6F2C2AD31}" type="presParOf" srcId="{114E9D8C-A84E-4BA4-8835-B9A5E3EB5604}" destId="{CAA4C6C1-58E1-43E6-8F2B-BE1B4157E3BC}" srcOrd="0" destOrd="0" presId="urn:microsoft.com/office/officeart/2005/8/layout/hierarchy4"/>
    <dgm:cxn modelId="{7713F42F-6315-4F3A-A5FC-CA2967839E53}" type="presParOf" srcId="{114E9D8C-A84E-4BA4-8835-B9A5E3EB5604}" destId="{5CEE9D52-B09F-4E12-A1B7-7E1D9597A99A}" srcOrd="1" destOrd="0" presId="urn:microsoft.com/office/officeart/2005/8/layout/hierarchy4"/>
    <dgm:cxn modelId="{B150E8EB-B4E8-4736-84FA-C3CB68D3EF8A}" type="presParOf" srcId="{114E9D8C-A84E-4BA4-8835-B9A5E3EB5604}" destId="{175737FD-CA23-4A02-AF95-4EC490A1BBD0}" srcOrd="2" destOrd="0" presId="urn:microsoft.com/office/officeart/2005/8/layout/hierarchy4"/>
    <dgm:cxn modelId="{493A97A9-29D9-438A-BD1C-34B12BE77A92}" type="presParOf" srcId="{175737FD-CA23-4A02-AF95-4EC490A1BBD0}" destId="{A0D8296F-2151-4D23-8479-70EDCCCAF6D9}" srcOrd="0" destOrd="0" presId="urn:microsoft.com/office/officeart/2005/8/layout/hierarchy4"/>
    <dgm:cxn modelId="{67C44B9A-B648-4C7E-A68F-3A97B60D6642}" type="presParOf" srcId="{A0D8296F-2151-4D23-8479-70EDCCCAF6D9}" destId="{A79485E4-E108-4736-9F30-2B7A6051A63B}" srcOrd="0" destOrd="0" presId="urn:microsoft.com/office/officeart/2005/8/layout/hierarchy4"/>
    <dgm:cxn modelId="{8570DFB0-4C30-4ED7-9748-211E69F60E53}" type="presParOf" srcId="{A0D8296F-2151-4D23-8479-70EDCCCAF6D9}" destId="{C943E6AA-A869-4993-B9F2-02AF0D9A809E}" srcOrd="1" destOrd="0" presId="urn:microsoft.com/office/officeart/2005/8/layout/hierarchy4"/>
    <dgm:cxn modelId="{EE71F7D6-0419-44D1-AFAE-16D8F0C10C86}" type="presParOf" srcId="{A0D8296F-2151-4D23-8479-70EDCCCAF6D9}" destId="{D5C5782D-ADEE-4FB7-90DA-09D7E37D2313}" srcOrd="2" destOrd="0" presId="urn:microsoft.com/office/officeart/2005/8/layout/hierarchy4"/>
    <dgm:cxn modelId="{6AC09DD6-392B-450F-94AE-3E0490E331C2}" type="presParOf" srcId="{D5C5782D-ADEE-4FB7-90DA-09D7E37D2313}" destId="{E14BD7F8-10CA-45D1-BCD7-2840C11BE608}" srcOrd="0" destOrd="0" presId="urn:microsoft.com/office/officeart/2005/8/layout/hierarchy4"/>
    <dgm:cxn modelId="{F64DC029-F0D3-4FF3-B988-F85846867DBA}" type="presParOf" srcId="{E14BD7F8-10CA-45D1-BCD7-2840C11BE608}" destId="{095B797B-3BC1-4523-A206-426B2AB98217}" srcOrd="0" destOrd="0" presId="urn:microsoft.com/office/officeart/2005/8/layout/hierarchy4"/>
    <dgm:cxn modelId="{10DC9617-498B-47C3-91C7-E3E89396BA01}" type="presParOf" srcId="{E14BD7F8-10CA-45D1-BCD7-2840C11BE608}" destId="{F82240DF-B3B1-4AB2-B77A-5BD5C98C7EA1}" srcOrd="1" destOrd="0" presId="urn:microsoft.com/office/officeart/2005/8/layout/hierarchy4"/>
    <dgm:cxn modelId="{B7273041-6209-4D89-9FD7-0727268ED586}" type="presParOf" srcId="{175737FD-CA23-4A02-AF95-4EC490A1BBD0}" destId="{83F345B7-F721-4934-9545-A2A6B62F5090}" srcOrd="1" destOrd="0" presId="urn:microsoft.com/office/officeart/2005/8/layout/hierarchy4"/>
    <dgm:cxn modelId="{873379E5-D61A-4401-BD4B-37B0A074A2E2}" type="presParOf" srcId="{175737FD-CA23-4A02-AF95-4EC490A1BBD0}" destId="{0BA238A4-CB88-40B7-9B2D-1DA01CFA5B41}" srcOrd="2" destOrd="0" presId="urn:microsoft.com/office/officeart/2005/8/layout/hierarchy4"/>
    <dgm:cxn modelId="{E65D5608-6056-4FA8-82BA-ACAC2A631F6F}" type="presParOf" srcId="{0BA238A4-CB88-40B7-9B2D-1DA01CFA5B41}" destId="{BA1FA91E-09FC-4B00-AE93-06435AFA9129}" srcOrd="0" destOrd="0" presId="urn:microsoft.com/office/officeart/2005/8/layout/hierarchy4"/>
    <dgm:cxn modelId="{D0FA0D3D-5FF1-4B41-B1F1-5AE5FB147E99}" type="presParOf" srcId="{0BA238A4-CB88-40B7-9B2D-1DA01CFA5B41}" destId="{F2B39A3A-C948-4FA7-BBD1-E8DEFBDD0324}" srcOrd="1" destOrd="0" presId="urn:microsoft.com/office/officeart/2005/8/layout/hierarchy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A4C6C1-58E1-43E6-8F2B-BE1B4157E3BC}">
      <dsp:nvSpPr>
        <dsp:cNvPr id="0" name=""/>
        <dsp:cNvSpPr/>
      </dsp:nvSpPr>
      <dsp:spPr>
        <a:xfrm>
          <a:off x="690953" y="0"/>
          <a:ext cx="3546157" cy="660694"/>
        </a:xfrm>
        <a:prstGeom prst="roundRect">
          <a:avLst>
            <a:gd name="adj" fmla="val 10000"/>
          </a:avLst>
        </a:prstGeom>
        <a:solidFill>
          <a:srgbClr val="4F81BD">
            <a:hueOff val="0"/>
            <a:satOff val="0"/>
            <a:lumOff val="0"/>
            <a:alphaOff val="0"/>
          </a:srgbClr>
        </a:solidFill>
        <a:ln w="25400" cap="flat" cmpd="sng" algn="ctr">
          <a:solidFill>
            <a:srgbClr val="00206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MX" sz="1000" kern="1200" dirty="0">
              <a:solidFill>
                <a:sysClr val="window" lastClr="FFFFFF"/>
              </a:solidFill>
              <a:latin typeface="Arial" panose="020B0604020202020204" pitchFamily="34" charset="0"/>
              <a:ea typeface="+mn-ea"/>
              <a:cs typeface="Arial" panose="020B0604020202020204" pitchFamily="34" charset="0"/>
            </a:rPr>
            <a:t>Comité de Transparencia</a:t>
          </a:r>
        </a:p>
      </dsp:txBody>
      <dsp:txXfrm>
        <a:off x="710304" y="19351"/>
        <a:ext cx="3507455" cy="621992"/>
      </dsp:txXfrm>
    </dsp:sp>
    <dsp:sp modelId="{A79485E4-E108-4736-9F30-2B7A6051A63B}">
      <dsp:nvSpPr>
        <dsp:cNvPr id="0" name=""/>
        <dsp:cNvSpPr/>
      </dsp:nvSpPr>
      <dsp:spPr>
        <a:xfrm>
          <a:off x="1588267" y="960119"/>
          <a:ext cx="1678277" cy="503278"/>
        </a:xfrm>
        <a:prstGeom prst="roundRect">
          <a:avLst>
            <a:gd name="adj" fmla="val 10000"/>
          </a:avLst>
        </a:prstGeom>
        <a:solidFill>
          <a:srgbClr val="4F81BD">
            <a:hueOff val="0"/>
            <a:satOff val="0"/>
            <a:lumOff val="0"/>
            <a:alphaOff val="0"/>
          </a:srgbClr>
        </a:solidFill>
        <a:ln w="25400" cap="flat" cmpd="sng" algn="ctr">
          <a:solidFill>
            <a:srgbClr val="00206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MX" sz="1000" kern="1200" dirty="0">
              <a:solidFill>
                <a:sysClr val="window" lastClr="FFFFFF"/>
              </a:solidFill>
              <a:latin typeface="Arial" panose="020B0604020202020204" pitchFamily="34" charset="0"/>
              <a:ea typeface="+mn-ea"/>
              <a:cs typeface="Arial" panose="020B0604020202020204" pitchFamily="34" charset="0"/>
            </a:rPr>
            <a:t>Coordinación de Archivos</a:t>
          </a:r>
        </a:p>
      </dsp:txBody>
      <dsp:txXfrm>
        <a:off x="1603008" y="974860"/>
        <a:ext cx="1648795" cy="473796"/>
      </dsp:txXfrm>
    </dsp:sp>
    <dsp:sp modelId="{095B797B-3BC1-4523-A206-426B2AB98217}">
      <dsp:nvSpPr>
        <dsp:cNvPr id="0" name=""/>
        <dsp:cNvSpPr/>
      </dsp:nvSpPr>
      <dsp:spPr>
        <a:xfrm>
          <a:off x="3111011" y="1688936"/>
          <a:ext cx="1605516" cy="692313"/>
        </a:xfrm>
        <a:prstGeom prst="roundRect">
          <a:avLst>
            <a:gd name="adj" fmla="val 10000"/>
          </a:avLst>
        </a:prstGeom>
        <a:solidFill>
          <a:srgbClr val="4F81BD">
            <a:hueOff val="0"/>
            <a:satOff val="0"/>
            <a:lumOff val="0"/>
            <a:alphaOff val="0"/>
          </a:srgbClr>
        </a:solidFill>
        <a:ln w="25400" cap="flat" cmpd="sng" algn="ctr">
          <a:solidFill>
            <a:srgbClr val="00206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MX" sz="1000" kern="1200" dirty="0">
              <a:solidFill>
                <a:sysClr val="window" lastClr="FFFFFF"/>
              </a:solidFill>
              <a:latin typeface="Arial" panose="020B0604020202020204" pitchFamily="34" charset="0"/>
              <a:ea typeface="+mn-ea"/>
              <a:cs typeface="Arial" panose="020B0604020202020204" pitchFamily="34" charset="0"/>
            </a:rPr>
            <a:t>Responsables del Archivo de Trámite </a:t>
          </a:r>
        </a:p>
      </dsp:txBody>
      <dsp:txXfrm>
        <a:off x="3131288" y="1709213"/>
        <a:ext cx="1564962" cy="651759"/>
      </dsp:txXfrm>
    </dsp:sp>
    <dsp:sp modelId="{BA1FA91E-09FC-4B00-AE93-06435AFA9129}">
      <dsp:nvSpPr>
        <dsp:cNvPr id="0" name=""/>
        <dsp:cNvSpPr/>
      </dsp:nvSpPr>
      <dsp:spPr>
        <a:xfrm>
          <a:off x="96246" y="1601990"/>
          <a:ext cx="1889673" cy="708190"/>
        </a:xfrm>
        <a:prstGeom prst="roundRect">
          <a:avLst>
            <a:gd name="adj" fmla="val 10000"/>
          </a:avLst>
        </a:prstGeom>
        <a:solidFill>
          <a:srgbClr val="4F81BD">
            <a:hueOff val="0"/>
            <a:satOff val="0"/>
            <a:lumOff val="0"/>
            <a:alphaOff val="0"/>
          </a:srgbClr>
        </a:solidFill>
        <a:ln w="25400" cap="flat" cmpd="sng" algn="ctr">
          <a:solidFill>
            <a:srgbClr val="00206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MX" sz="1000" kern="1200" dirty="0">
              <a:solidFill>
                <a:sysClr val="window" lastClr="FFFFFF"/>
              </a:solidFill>
              <a:latin typeface="Arial" panose="020B0604020202020204" pitchFamily="34" charset="0"/>
              <a:ea typeface="+mn-ea"/>
              <a:cs typeface="Arial" panose="020B0604020202020204" pitchFamily="34" charset="0"/>
            </a:rPr>
            <a:t>Responsable del Archivo de Concentración</a:t>
          </a:r>
        </a:p>
      </dsp:txBody>
      <dsp:txXfrm>
        <a:off x="116988" y="1622732"/>
        <a:ext cx="1848189" cy="66670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cuadro">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708ED-1A77-4076-A7A5-640D1BCFE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20</Pages>
  <Words>4013</Words>
  <Characters>22074</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JARD</dc:creator>
  <cp:keywords/>
  <dc:description/>
  <cp:lastModifiedBy>Archivo</cp:lastModifiedBy>
  <cp:revision>4</cp:revision>
  <cp:lastPrinted>2016-12-15T19:47:00Z</cp:lastPrinted>
  <dcterms:created xsi:type="dcterms:W3CDTF">2019-03-06T17:57:00Z</dcterms:created>
  <dcterms:modified xsi:type="dcterms:W3CDTF">2019-06-10T16:58:00Z</dcterms:modified>
</cp:coreProperties>
</file>