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BF03" w14:textId="391B94E1" w:rsidR="00C667F5" w:rsidRPr="00D12263" w:rsidRDefault="00C667F5">
      <w:pPr>
        <w:rPr>
          <w:rFonts w:ascii="Montserrat" w:hAnsi="Montserrat"/>
          <w:lang w:val="es-ES"/>
        </w:rPr>
      </w:pPr>
    </w:p>
    <w:p w14:paraId="089FDE63" w14:textId="77777777" w:rsidR="008B6628" w:rsidRPr="00D12263" w:rsidRDefault="008B6628" w:rsidP="008B6628">
      <w:pPr>
        <w:rPr>
          <w:rFonts w:ascii="Montserrat" w:hAnsi="Montserrat"/>
          <w:lang w:val="es-ES"/>
        </w:rPr>
      </w:pPr>
    </w:p>
    <w:p w14:paraId="2CCDEC54" w14:textId="77777777" w:rsidR="002C5BE7" w:rsidRPr="00D12263" w:rsidRDefault="002C5BE7" w:rsidP="002C5BE7">
      <w:pPr>
        <w:spacing w:line="360" w:lineRule="auto"/>
        <w:rPr>
          <w:rFonts w:ascii="Montserrat" w:hAnsi="Montserrat" w:cs="Times New Roman"/>
          <w:color w:val="000000"/>
        </w:rPr>
      </w:pPr>
      <w:r w:rsidRPr="00D12263">
        <w:rPr>
          <w:rFonts w:ascii="Montserrat" w:hAnsi="Montserrat" w:cs="Times New Roman"/>
          <w:color w:val="000000"/>
        </w:rPr>
        <w:t> </w:t>
      </w:r>
    </w:p>
    <w:p w14:paraId="21769EFB" w14:textId="77777777" w:rsidR="00DE3620" w:rsidRPr="00D12263" w:rsidRDefault="00DE3620" w:rsidP="00DE3620">
      <w:pPr>
        <w:jc w:val="right"/>
        <w:rPr>
          <w:rFonts w:ascii="Montserrat" w:hAnsi="Montserrat" w:cs="Times New Roman"/>
          <w:color w:val="000000"/>
        </w:rPr>
      </w:pPr>
      <w:bookmarkStart w:id="0" w:name="_Hlk93073455"/>
      <w:r w:rsidRPr="00D12263">
        <w:rPr>
          <w:rStyle w:val="contentpasted0"/>
          <w:rFonts w:ascii="Montserrat" w:hAnsi="Montserrat" w:cs="Times New Roman"/>
          <w:b/>
          <w:bCs/>
          <w:color w:val="000000"/>
          <w:sz w:val="18"/>
          <w:szCs w:val="18"/>
        </w:rPr>
        <w:t>Televisión Metropolitana S.A. de C.V</w:t>
      </w:r>
      <w:r w:rsidRPr="00D12263">
        <w:rPr>
          <w:rStyle w:val="contentpasted0"/>
          <w:rFonts w:ascii="Montserrat" w:hAnsi="Montserrat" w:cs="Times New Roman"/>
          <w:b/>
          <w:bCs/>
          <w:color w:val="000000"/>
        </w:rPr>
        <w:t>. </w:t>
      </w:r>
    </w:p>
    <w:p w14:paraId="5EBDCE7C" w14:textId="77777777" w:rsidR="00DE3620" w:rsidRPr="00D12263" w:rsidRDefault="00DE3620" w:rsidP="00DE3620">
      <w:pPr>
        <w:jc w:val="right"/>
        <w:rPr>
          <w:rFonts w:ascii="Montserrat" w:hAnsi="Montserrat" w:cs="Times New Roman"/>
          <w:color w:val="000000"/>
          <w:sz w:val="16"/>
          <w:szCs w:val="16"/>
        </w:rPr>
      </w:pPr>
      <w:r w:rsidRPr="00D12263">
        <w:rPr>
          <w:rStyle w:val="contentpasted0"/>
          <w:rFonts w:ascii="Montserrat" w:hAnsi="Montserrat" w:cs="Times New Roman"/>
          <w:b/>
          <w:bCs/>
          <w:color w:val="000000"/>
          <w:sz w:val="16"/>
          <w:szCs w:val="16"/>
          <w:lang w:val="es-ES_tradnl"/>
        </w:rPr>
        <w:t>Subdirección General de Administración y Finanzas </w:t>
      </w:r>
    </w:p>
    <w:p w14:paraId="32A759F1" w14:textId="77777777" w:rsidR="00DE3620" w:rsidRPr="00D12263" w:rsidRDefault="00DE3620" w:rsidP="00DE3620">
      <w:pPr>
        <w:jc w:val="right"/>
        <w:rPr>
          <w:rFonts w:ascii="Montserrat" w:hAnsi="Montserrat" w:cs="Times New Roman"/>
          <w:color w:val="000000"/>
          <w:sz w:val="14"/>
          <w:szCs w:val="14"/>
        </w:rPr>
      </w:pPr>
      <w:r w:rsidRPr="00D12263">
        <w:rPr>
          <w:rStyle w:val="contentpasted0"/>
          <w:rFonts w:ascii="Montserrat" w:hAnsi="Montserrat" w:cs="Times New Roman"/>
          <w:color w:val="000000"/>
          <w:sz w:val="14"/>
          <w:szCs w:val="14"/>
          <w:lang w:val="es-ES_tradnl"/>
        </w:rPr>
        <w:t>Dirección de Finanzas </w:t>
      </w:r>
    </w:p>
    <w:p w14:paraId="593245CB" w14:textId="77777777" w:rsidR="00DE3620" w:rsidRPr="00D12263" w:rsidRDefault="00DE3620" w:rsidP="00DE3620">
      <w:pPr>
        <w:jc w:val="right"/>
        <w:rPr>
          <w:rFonts w:ascii="Montserrat" w:hAnsi="Montserrat" w:cs="Times New Roman"/>
          <w:color w:val="000000"/>
        </w:rPr>
      </w:pPr>
      <w:r w:rsidRPr="00D12263">
        <w:rPr>
          <w:rFonts w:ascii="Montserrat" w:hAnsi="Montserrat" w:cs="Times New Roman"/>
          <w:color w:val="000000"/>
          <w:lang w:val="es-ES_tradnl"/>
        </w:rPr>
        <w:t> </w:t>
      </w:r>
    </w:p>
    <w:p w14:paraId="78AC7561" w14:textId="28417492" w:rsidR="00DE3620" w:rsidRPr="00D12263" w:rsidRDefault="00DE3620" w:rsidP="00DE3620">
      <w:pPr>
        <w:jc w:val="right"/>
        <w:rPr>
          <w:rFonts w:ascii="Montserrat" w:hAnsi="Montserrat" w:cs="Times New Roman"/>
          <w:color w:val="000000"/>
          <w:sz w:val="22"/>
          <w:szCs w:val="22"/>
        </w:rPr>
      </w:pP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 xml:space="preserve">Ciudad de México, a </w:t>
      </w:r>
      <w:r w:rsidR="00EF557A"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29</w:t>
      </w: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 xml:space="preserve"> de </w:t>
      </w:r>
      <w:r w:rsidR="00EF557A"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noviembre</w:t>
      </w:r>
      <w:r w:rsidR="006E36D4"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 xml:space="preserve"> </w:t>
      </w: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de 202</w:t>
      </w:r>
      <w:r w:rsidR="0067672F"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3</w:t>
      </w:r>
    </w:p>
    <w:p w14:paraId="21CD9472" w14:textId="0A5C74F7" w:rsidR="00711D34" w:rsidRPr="00D12263" w:rsidRDefault="00DE3620" w:rsidP="00DE3620">
      <w:pPr>
        <w:jc w:val="right"/>
        <w:rPr>
          <w:rStyle w:val="contentpasted0"/>
          <w:rFonts w:ascii="Montserrat" w:hAnsi="Montserrat" w:cs="Times New Roman"/>
          <w:color w:val="000000"/>
          <w:sz w:val="22"/>
          <w:szCs w:val="22"/>
        </w:rPr>
      </w:pP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Oficio:</w:t>
      </w:r>
      <w:r w:rsidR="00402295">
        <w:rPr>
          <w:rStyle w:val="contentpasted0"/>
          <w:rFonts w:ascii="Montserrat" w:hAnsi="Montserrat" w:cs="Times New Roman"/>
          <w:color w:val="000000"/>
          <w:sz w:val="22"/>
          <w:szCs w:val="22"/>
        </w:rPr>
        <w:t xml:space="preserve"> DF</w:t>
      </w: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/</w:t>
      </w:r>
      <w:r w:rsidR="00402295">
        <w:rPr>
          <w:rStyle w:val="contentpasted0"/>
          <w:rFonts w:ascii="Montserrat" w:hAnsi="Montserrat" w:cs="Times New Roman"/>
          <w:color w:val="000000"/>
          <w:sz w:val="22"/>
          <w:szCs w:val="22"/>
        </w:rPr>
        <w:t>511</w:t>
      </w: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/</w:t>
      </w:r>
      <w:r w:rsidR="00402295">
        <w:rPr>
          <w:rStyle w:val="contentpasted0"/>
          <w:rFonts w:ascii="Montserrat" w:hAnsi="Montserrat" w:cs="Times New Roman"/>
          <w:color w:val="000000"/>
          <w:sz w:val="22"/>
          <w:szCs w:val="22"/>
        </w:rPr>
        <w:t>287</w:t>
      </w:r>
      <w:r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/202</w:t>
      </w:r>
      <w:r w:rsidR="0067672F" w:rsidRPr="00D12263">
        <w:rPr>
          <w:rStyle w:val="contentpasted0"/>
          <w:rFonts w:ascii="Montserrat" w:hAnsi="Montserrat" w:cs="Times New Roman"/>
          <w:color w:val="000000"/>
          <w:sz w:val="22"/>
          <w:szCs w:val="22"/>
        </w:rPr>
        <w:t>3</w:t>
      </w:r>
    </w:p>
    <w:p w14:paraId="2907DDCA" w14:textId="77777777" w:rsidR="00FE091C" w:rsidRPr="00D12263" w:rsidRDefault="00FE091C" w:rsidP="00DE3620">
      <w:pPr>
        <w:jc w:val="right"/>
        <w:rPr>
          <w:rStyle w:val="contentpasted0"/>
          <w:rFonts w:ascii="Montserrat" w:hAnsi="Montserrat" w:cs="Times New Roman"/>
          <w:color w:val="000000"/>
        </w:rPr>
      </w:pPr>
    </w:p>
    <w:p w14:paraId="640747C8" w14:textId="77777777" w:rsidR="00DE3620" w:rsidRPr="00D12263" w:rsidRDefault="00DE3620" w:rsidP="00DE3620">
      <w:pPr>
        <w:jc w:val="right"/>
        <w:rPr>
          <w:rFonts w:ascii="Montserrat" w:hAnsi="Montserrat" w:cs="Times New Roman"/>
          <w:color w:val="000000"/>
        </w:rPr>
      </w:pPr>
      <w:r w:rsidRPr="00D12263">
        <w:rPr>
          <w:rFonts w:ascii="Montserrat" w:hAnsi="Montserrat" w:cstheme="minorHAnsi"/>
          <w:color w:val="000000"/>
        </w:rPr>
        <w:t> </w:t>
      </w:r>
    </w:p>
    <w:bookmarkEnd w:id="0"/>
    <w:p w14:paraId="61C8C1CA" w14:textId="70D650B1" w:rsidR="00A41420" w:rsidRPr="00D12263" w:rsidRDefault="00F00C0B" w:rsidP="00C86CC8">
      <w:pPr>
        <w:pStyle w:val="NormalWeb"/>
        <w:shd w:val="clear" w:color="auto" w:fill="FFFFFF"/>
        <w:jc w:val="both"/>
        <w:rPr>
          <w:rStyle w:val="contentpasted0"/>
          <w:rFonts w:ascii="Montserrat" w:hAnsi="Montserrat"/>
          <w:b/>
          <w:bCs/>
          <w:color w:val="000000"/>
          <w:sz w:val="24"/>
          <w:szCs w:val="24"/>
          <w:bdr w:val="none" w:sz="0" w:space="0" w:color="auto" w:frame="1"/>
        </w:rPr>
      </w:pPr>
      <w:r w:rsidRPr="00D12263">
        <w:rPr>
          <w:rStyle w:val="contentpasted0"/>
          <w:rFonts w:ascii="Montserrat" w:hAnsi="Montserrat"/>
          <w:b/>
          <w:bCs/>
          <w:color w:val="000000"/>
          <w:sz w:val="24"/>
          <w:szCs w:val="24"/>
          <w:bdr w:val="none" w:sz="0" w:space="0" w:color="auto" w:frame="1"/>
        </w:rPr>
        <w:t xml:space="preserve">Lic. </w:t>
      </w:r>
      <w:r w:rsidR="00EF557A" w:rsidRPr="00D12263">
        <w:rPr>
          <w:rStyle w:val="contentpasted0"/>
          <w:rFonts w:ascii="Montserrat" w:hAnsi="Montserrat"/>
          <w:b/>
          <w:bCs/>
          <w:color w:val="000000"/>
          <w:sz w:val="24"/>
          <w:szCs w:val="24"/>
          <w:bdr w:val="none" w:sz="0" w:space="0" w:color="auto" w:frame="1"/>
        </w:rPr>
        <w:t>Rodrigo Hazael Moctezuma Villa</w:t>
      </w:r>
    </w:p>
    <w:p w14:paraId="23E4FCF8" w14:textId="4A441D9C" w:rsidR="00D97D1B" w:rsidRPr="00D12263" w:rsidRDefault="00EF557A" w:rsidP="00C86CC8">
      <w:pPr>
        <w:pStyle w:val="NormalWeb"/>
        <w:shd w:val="clear" w:color="auto" w:fill="FFFFFF"/>
        <w:jc w:val="both"/>
        <w:rPr>
          <w:rStyle w:val="contentpasted0"/>
          <w:rFonts w:ascii="Montserrat" w:hAnsi="Montserrat"/>
          <w:color w:val="000000"/>
          <w:sz w:val="24"/>
          <w:szCs w:val="24"/>
          <w:bdr w:val="none" w:sz="0" w:space="0" w:color="auto" w:frame="1"/>
        </w:rPr>
      </w:pPr>
      <w:r w:rsidRPr="00D12263">
        <w:rPr>
          <w:rStyle w:val="contentpasted0"/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Director de Canal Internacional y Distribución de la Señal y </w:t>
      </w:r>
    </w:p>
    <w:p w14:paraId="12D4F542" w14:textId="41EF29E2" w:rsidR="00EF557A" w:rsidRPr="00D12263" w:rsidRDefault="00EF557A" w:rsidP="00C86CC8">
      <w:pPr>
        <w:pStyle w:val="NormalWeb"/>
        <w:shd w:val="clear" w:color="auto" w:fill="FFFFFF"/>
        <w:jc w:val="both"/>
        <w:rPr>
          <w:rStyle w:val="contentpasted0"/>
          <w:rFonts w:ascii="Montserrat" w:hAnsi="Montserrat"/>
          <w:color w:val="000000"/>
          <w:sz w:val="24"/>
          <w:szCs w:val="24"/>
          <w:bdr w:val="none" w:sz="0" w:space="0" w:color="auto" w:frame="1"/>
        </w:rPr>
      </w:pPr>
      <w:r w:rsidRPr="00D12263">
        <w:rPr>
          <w:rStyle w:val="contentpasted0"/>
          <w:rFonts w:ascii="Montserrat" w:hAnsi="Montserrat"/>
          <w:color w:val="000000"/>
          <w:sz w:val="24"/>
          <w:szCs w:val="24"/>
          <w:bdr w:val="none" w:sz="0" w:space="0" w:color="auto" w:frame="1"/>
        </w:rPr>
        <w:t>Encargado de la Unidad de Transparencia de conformidad</w:t>
      </w:r>
    </w:p>
    <w:p w14:paraId="593FA5A0" w14:textId="3759D66B" w:rsidR="00EF557A" w:rsidRPr="00D12263" w:rsidRDefault="00637A50" w:rsidP="00C86CC8">
      <w:pPr>
        <w:pStyle w:val="NormalWeb"/>
        <w:shd w:val="clear" w:color="auto" w:fill="FFFFFF"/>
        <w:jc w:val="both"/>
        <w:rPr>
          <w:rFonts w:ascii="Montserrat" w:hAnsi="Montserrat" w:cs="Times New Roman"/>
          <w:color w:val="000000"/>
          <w:sz w:val="24"/>
          <w:szCs w:val="24"/>
        </w:rPr>
      </w:pPr>
      <w:r>
        <w:rPr>
          <w:rStyle w:val="contentpasted0"/>
          <w:rFonts w:ascii="Montserrat" w:hAnsi="Montserrat"/>
          <w:color w:val="000000"/>
          <w:sz w:val="24"/>
          <w:szCs w:val="24"/>
          <w:bdr w:val="none" w:sz="0" w:space="0" w:color="auto" w:frame="1"/>
        </w:rPr>
        <w:t>c</w:t>
      </w:r>
      <w:r w:rsidR="00EF557A" w:rsidRPr="00D12263">
        <w:rPr>
          <w:rStyle w:val="contentpasted0"/>
          <w:rFonts w:ascii="Montserrat" w:hAnsi="Montserrat"/>
          <w:color w:val="000000"/>
          <w:sz w:val="24"/>
          <w:szCs w:val="24"/>
          <w:bdr w:val="none" w:sz="0" w:space="0" w:color="auto" w:frame="1"/>
        </w:rPr>
        <w:t>on el oficio DG/100/118/2023 de fecha 27 de Julio 2023.</w:t>
      </w:r>
    </w:p>
    <w:p w14:paraId="49B07024" w14:textId="77777777" w:rsidR="00C86CC8" w:rsidRPr="00D12263" w:rsidRDefault="00C86CC8" w:rsidP="00C86CC8">
      <w:pPr>
        <w:pStyle w:val="NormalWeb"/>
        <w:shd w:val="clear" w:color="auto" w:fill="FFFFFF"/>
        <w:jc w:val="both"/>
        <w:rPr>
          <w:rFonts w:ascii="Montserrat" w:hAnsi="Montserrat" w:cs="Times New Roman"/>
          <w:b/>
          <w:bCs/>
          <w:color w:val="000000"/>
          <w:sz w:val="24"/>
          <w:szCs w:val="24"/>
        </w:rPr>
      </w:pPr>
      <w:r w:rsidRPr="00D12263">
        <w:rPr>
          <w:rStyle w:val="contentpasted0"/>
          <w:rFonts w:ascii="Montserrat" w:hAnsi="Montserrat"/>
          <w:b/>
          <w:bCs/>
          <w:color w:val="000000"/>
          <w:sz w:val="24"/>
          <w:szCs w:val="24"/>
          <w:bdr w:val="none" w:sz="0" w:space="0" w:color="auto" w:frame="1"/>
        </w:rPr>
        <w:t>Presente</w:t>
      </w:r>
      <w:r w:rsidRPr="00D12263">
        <w:rPr>
          <w:rFonts w:ascii="Montserrat" w:hAnsi="Montserrat" w:cs="Times New Roman"/>
          <w:b/>
          <w:bCs/>
          <w:color w:val="000000"/>
          <w:sz w:val="24"/>
          <w:szCs w:val="24"/>
        </w:rPr>
        <w:t> </w:t>
      </w:r>
    </w:p>
    <w:p w14:paraId="10CB028D" w14:textId="77777777" w:rsidR="00C86CC8" w:rsidRPr="00D12263" w:rsidRDefault="00C86CC8" w:rsidP="00C86CC8">
      <w:pPr>
        <w:pStyle w:val="Sinespaciado"/>
        <w:spacing w:line="360" w:lineRule="auto"/>
        <w:jc w:val="both"/>
        <w:rPr>
          <w:rFonts w:ascii="Montserrat" w:hAnsi="Montserrat" w:cs="Calibri"/>
          <w:color w:val="000000"/>
        </w:rPr>
      </w:pPr>
      <w:r w:rsidRPr="00D12263">
        <w:rPr>
          <w:rFonts w:ascii="Montserrat" w:hAnsi="Montserrat"/>
          <w:color w:val="000000"/>
        </w:rPr>
        <w:t> </w:t>
      </w:r>
    </w:p>
    <w:p w14:paraId="44DB4589" w14:textId="60496951" w:rsidR="00C86CC8" w:rsidRPr="00D12263" w:rsidRDefault="00637A50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  <w:proofErr w:type="gramStart"/>
      <w:r>
        <w:rPr>
          <w:rStyle w:val="contentpasted0"/>
          <w:rFonts w:ascii="Montserrat" w:hAnsi="Montserrat" w:cs="Times New Roman"/>
          <w:color w:val="000000"/>
        </w:rPr>
        <w:t>En relación</w:t>
      </w:r>
      <w:r w:rsidR="00EF557A" w:rsidRPr="00D12263">
        <w:rPr>
          <w:rStyle w:val="contentpasted0"/>
          <w:rFonts w:ascii="Montserrat" w:hAnsi="Montserrat" w:cs="Times New Roman"/>
          <w:color w:val="000000"/>
        </w:rPr>
        <w:t xml:space="preserve"> al</w:t>
      </w:r>
      <w:proofErr w:type="gramEnd"/>
      <w:r w:rsidR="00EF557A" w:rsidRPr="00D12263">
        <w:rPr>
          <w:rStyle w:val="contentpasted0"/>
          <w:rFonts w:ascii="Montserrat" w:hAnsi="Montserrat" w:cs="Times New Roman"/>
          <w:color w:val="000000"/>
        </w:rPr>
        <w:t xml:space="preserve"> artículo 98 fracción III, de la </w:t>
      </w:r>
      <w:r w:rsidR="00801718" w:rsidRPr="00D12263">
        <w:rPr>
          <w:rStyle w:val="contentpasted0"/>
          <w:rFonts w:ascii="Montserrat" w:hAnsi="Montserrat" w:cs="Times New Roman"/>
          <w:color w:val="000000"/>
        </w:rPr>
        <w:t>Ley Federal de Transparencia y Acceso a la Información Pública, así como al artículo 70</w:t>
      </w:r>
      <w:r w:rsidR="0031118C" w:rsidRPr="00D12263">
        <w:rPr>
          <w:rStyle w:val="contentpasted0"/>
          <w:rFonts w:ascii="Montserrat" w:hAnsi="Montserrat" w:cs="Times New Roman"/>
          <w:color w:val="000000"/>
        </w:rPr>
        <w:t xml:space="preserve"> fracción IX de la Ley General de Transparencia y Acceso a la Información Pública, en virtud de la </w:t>
      </w:r>
      <w:r>
        <w:rPr>
          <w:rStyle w:val="contentpasted0"/>
          <w:rFonts w:ascii="Montserrat" w:hAnsi="Montserrat" w:cs="Times New Roman"/>
          <w:color w:val="000000"/>
        </w:rPr>
        <w:t>cual la televisora, como sujeto obligado,</w:t>
      </w:r>
      <w:r w:rsidR="0031118C" w:rsidRPr="00D12263">
        <w:rPr>
          <w:rStyle w:val="contentpasted0"/>
          <w:rFonts w:ascii="Montserrat" w:hAnsi="Montserrat" w:cs="Times New Roman"/>
          <w:color w:val="000000"/>
        </w:rPr>
        <w:t xml:space="preserve"> tiene la obligación de reportar la información sobre las Comisiones a las que se turnaron.</w:t>
      </w:r>
    </w:p>
    <w:p w14:paraId="64537808" w14:textId="77777777" w:rsidR="0031118C" w:rsidRPr="00D12263" w:rsidRDefault="0031118C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72B6FED9" w14:textId="66579596" w:rsidR="0031118C" w:rsidRPr="00D12263" w:rsidRDefault="0031118C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color w:val="000000"/>
        </w:rPr>
        <w:t>Sobre el particular, me permito hacer de su conocimiento de las comisiones a las que se turnaron y se hizo uso y destino de los recursos financieros de la entidad, mismos que son necesarios para dar atención a la obligación establecida en el proemio del presente, contienen datos personales susceptibles de clasificarse como confidenciales, por lo que se generaron las versiones públicas res</w:t>
      </w:r>
      <w:r w:rsidR="00C22F11" w:rsidRPr="00D12263">
        <w:rPr>
          <w:rStyle w:val="contentpasted0"/>
          <w:rFonts w:ascii="Montserrat" w:hAnsi="Montserrat" w:cs="Times New Roman"/>
          <w:color w:val="000000"/>
        </w:rPr>
        <w:t>pectivas</w:t>
      </w:r>
      <w:r w:rsidR="00402295">
        <w:rPr>
          <w:rStyle w:val="contentpasted0"/>
          <w:rFonts w:ascii="Montserrat" w:hAnsi="Montserrat" w:cs="Times New Roman"/>
          <w:color w:val="000000"/>
        </w:rPr>
        <w:t>, mismas que se adjuntan al presente</w:t>
      </w:r>
      <w:r w:rsidR="00C22F11" w:rsidRPr="00D12263">
        <w:rPr>
          <w:rStyle w:val="contentpasted0"/>
          <w:rFonts w:ascii="Montserrat" w:hAnsi="Montserrat" w:cs="Times New Roman"/>
          <w:color w:val="000000"/>
        </w:rPr>
        <w:t xml:space="preserve">. </w:t>
      </w:r>
    </w:p>
    <w:p w14:paraId="1E970397" w14:textId="77777777" w:rsidR="00C22F11" w:rsidRPr="00D12263" w:rsidRDefault="00C22F11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762676EA" w14:textId="2E7985EF" w:rsidR="00C22F11" w:rsidRPr="00D12263" w:rsidRDefault="00C22F11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color w:val="000000"/>
        </w:rPr>
        <w:t>A continuación, se establece el listado de las comisiones</w:t>
      </w:r>
      <w:r w:rsidR="00280F0B" w:rsidRPr="00D12263">
        <w:rPr>
          <w:rStyle w:val="contentpasted0"/>
          <w:rFonts w:ascii="Montserrat" w:hAnsi="Montserrat" w:cs="Times New Roman"/>
          <w:color w:val="000000"/>
        </w:rPr>
        <w:t>:</w:t>
      </w:r>
    </w:p>
    <w:p w14:paraId="239686D9" w14:textId="77777777" w:rsidR="00280F0B" w:rsidRPr="00D12263" w:rsidRDefault="00280F0B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630"/>
        <w:gridCol w:w="4372"/>
        <w:gridCol w:w="3568"/>
        <w:gridCol w:w="2204"/>
      </w:tblGrid>
      <w:tr w:rsidR="00280F0B" w:rsidRPr="00D12263" w14:paraId="2B3537C9" w14:textId="77777777" w:rsidTr="008F75A2">
        <w:tc>
          <w:tcPr>
            <w:tcW w:w="613" w:type="dxa"/>
          </w:tcPr>
          <w:p w14:paraId="70A2A4CC" w14:textId="77777777" w:rsidR="00D12263" w:rsidRPr="00D12263" w:rsidRDefault="00D12263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  <w:p w14:paraId="5B92E92A" w14:textId="341A5103" w:rsidR="00280F0B" w:rsidRPr="00D12263" w:rsidRDefault="00280F0B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No.</w:t>
            </w:r>
          </w:p>
        </w:tc>
        <w:tc>
          <w:tcPr>
            <w:tcW w:w="4379" w:type="dxa"/>
          </w:tcPr>
          <w:p w14:paraId="4DDE9993" w14:textId="77777777" w:rsidR="00D12263" w:rsidRPr="00D12263" w:rsidRDefault="00D12263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  <w:p w14:paraId="458F9DF2" w14:textId="77777777" w:rsidR="00280F0B" w:rsidRPr="00D12263" w:rsidRDefault="00352EA5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  <w:proofErr w:type="spellStart"/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Comisión</w:t>
            </w:r>
            <w:proofErr w:type="spellEnd"/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Viático</w:t>
            </w:r>
            <w:proofErr w:type="spellEnd"/>
          </w:p>
          <w:p w14:paraId="2E07CAB3" w14:textId="2A99159B" w:rsidR="00D12263" w:rsidRPr="00D12263" w:rsidRDefault="00D12263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</w:tc>
        <w:tc>
          <w:tcPr>
            <w:tcW w:w="3575" w:type="dxa"/>
          </w:tcPr>
          <w:p w14:paraId="0E95C4CE" w14:textId="77777777" w:rsidR="00D12263" w:rsidRPr="00D12263" w:rsidRDefault="00D12263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  <w:p w14:paraId="7BF7F1B7" w14:textId="31AB2ACD" w:rsidR="00280F0B" w:rsidRPr="00D12263" w:rsidRDefault="00280F0B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  <w:proofErr w:type="spellStart"/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Empleado</w:t>
            </w:r>
            <w:proofErr w:type="spellEnd"/>
          </w:p>
        </w:tc>
        <w:tc>
          <w:tcPr>
            <w:tcW w:w="2207" w:type="dxa"/>
          </w:tcPr>
          <w:p w14:paraId="33F7B052" w14:textId="77777777" w:rsidR="00D12263" w:rsidRPr="00D12263" w:rsidRDefault="00D12263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  <w:p w14:paraId="7200FEA0" w14:textId="2704AEA1" w:rsidR="00280F0B" w:rsidRPr="00D12263" w:rsidRDefault="00280F0B" w:rsidP="00280F0B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 xml:space="preserve">Dato </w:t>
            </w:r>
            <w:proofErr w:type="spellStart"/>
            <w:r w:rsidR="00D12263"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T</w:t>
            </w:r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estado</w:t>
            </w:r>
            <w:proofErr w:type="spellEnd"/>
          </w:p>
        </w:tc>
      </w:tr>
      <w:tr w:rsidR="00280F0B" w:rsidRPr="00D12263" w14:paraId="4F153ECE" w14:textId="77777777" w:rsidTr="008F75A2">
        <w:tc>
          <w:tcPr>
            <w:tcW w:w="613" w:type="dxa"/>
          </w:tcPr>
          <w:p w14:paraId="33A9F702" w14:textId="18A1B76D" w:rsidR="00280F0B" w:rsidRPr="00D12263" w:rsidRDefault="00280F0B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</w:t>
            </w:r>
          </w:p>
        </w:tc>
        <w:tc>
          <w:tcPr>
            <w:tcW w:w="4379" w:type="dxa"/>
          </w:tcPr>
          <w:p w14:paraId="1A75CB2A" w14:textId="09A8DD41" w:rsidR="00280F0B" w:rsidRPr="00D12263" w:rsidRDefault="00352EA5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</w:t>
            </w:r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rograma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vivo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por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segundo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aniversario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TV BUAP</w:t>
            </w:r>
            <w:r w:rsidR="00F71D1F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, Puebla, Puebla.</w:t>
            </w:r>
          </w:p>
        </w:tc>
        <w:tc>
          <w:tcPr>
            <w:tcW w:w="3575" w:type="dxa"/>
          </w:tcPr>
          <w:p w14:paraId="33FFD004" w14:textId="16578AF4" w:rsidR="00280F0B" w:rsidRPr="00D12263" w:rsidRDefault="003828D2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Fernández de Lara Calderón Ana Jazmín</w:t>
            </w:r>
          </w:p>
        </w:tc>
        <w:tc>
          <w:tcPr>
            <w:tcW w:w="2207" w:type="dxa"/>
          </w:tcPr>
          <w:p w14:paraId="77DC0769" w14:textId="1DDB35D1" w:rsidR="00280F0B" w:rsidRPr="00D12263" w:rsidRDefault="003828D2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280F0B" w:rsidRPr="00D12263" w14:paraId="150978D3" w14:textId="77777777" w:rsidTr="008F75A2">
        <w:tc>
          <w:tcPr>
            <w:tcW w:w="613" w:type="dxa"/>
          </w:tcPr>
          <w:p w14:paraId="7D1741D2" w14:textId="29428444" w:rsidR="00280F0B" w:rsidRPr="00D12263" w:rsidRDefault="003828D2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</w:t>
            </w:r>
          </w:p>
        </w:tc>
        <w:tc>
          <w:tcPr>
            <w:tcW w:w="4379" w:type="dxa"/>
          </w:tcPr>
          <w:p w14:paraId="0044FF18" w14:textId="0496E7A0" w:rsidR="00280F0B" w:rsidRPr="00D12263" w:rsidRDefault="00352EA5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</w:t>
            </w:r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ala de la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décima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edición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los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Premios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Platino</w:t>
            </w:r>
            <w:proofErr w:type="spellEnd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Cine </w:t>
            </w:r>
            <w:proofErr w:type="spellStart"/>
            <w:r w:rsidR="003828D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Iberoamericano</w:t>
            </w:r>
            <w:proofErr w:type="spellEnd"/>
            <w:r w:rsidR="00F71D1F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. Madrid, España.</w:t>
            </w:r>
          </w:p>
        </w:tc>
        <w:tc>
          <w:tcPr>
            <w:tcW w:w="3575" w:type="dxa"/>
          </w:tcPr>
          <w:p w14:paraId="3BDF9243" w14:textId="77777777" w:rsidR="00280F0B" w:rsidRPr="00D12263" w:rsidRDefault="003828D2" w:rsidP="00EF557A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Buendía Salazar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Ollín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Eyecatl</w:t>
            </w:r>
            <w:proofErr w:type="spellEnd"/>
          </w:p>
          <w:p w14:paraId="71FADB1C" w14:textId="0AFAD54E" w:rsidR="003828D2" w:rsidRPr="00D12263" w:rsidRDefault="003828D2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Peralta Julio Yahir</w:t>
            </w:r>
          </w:p>
        </w:tc>
        <w:tc>
          <w:tcPr>
            <w:tcW w:w="2207" w:type="dxa"/>
          </w:tcPr>
          <w:p w14:paraId="3FB4C57F" w14:textId="5E8FB7D4" w:rsidR="00280F0B" w:rsidRPr="00D12263" w:rsidRDefault="00F71D1F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280F0B" w:rsidRPr="00D12263" w14:paraId="769F6126" w14:textId="77777777" w:rsidTr="008F75A2">
        <w:tc>
          <w:tcPr>
            <w:tcW w:w="613" w:type="dxa"/>
          </w:tcPr>
          <w:p w14:paraId="276CE868" w14:textId="4A8C2FE2" w:rsidR="00280F0B" w:rsidRPr="00D12263" w:rsidRDefault="00F71D1F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lastRenderedPageBreak/>
              <w:t>3</w:t>
            </w:r>
          </w:p>
        </w:tc>
        <w:tc>
          <w:tcPr>
            <w:tcW w:w="4379" w:type="dxa"/>
          </w:tcPr>
          <w:p w14:paraId="181CA8A3" w14:textId="5AD0EB81" w:rsidR="00280F0B" w:rsidRPr="00D12263" w:rsidRDefault="00F71D1F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Primer Congreso Internacional de Patrimonio Cultural, La Habana, Cuba</w:t>
            </w:r>
          </w:p>
        </w:tc>
        <w:tc>
          <w:tcPr>
            <w:tcW w:w="3575" w:type="dxa"/>
          </w:tcPr>
          <w:p w14:paraId="1E7E3A4D" w14:textId="0AE012D8" w:rsidR="00280F0B" w:rsidRPr="00D12263" w:rsidRDefault="00F71D1F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Granados Chaparro Pável</w:t>
            </w:r>
          </w:p>
        </w:tc>
        <w:tc>
          <w:tcPr>
            <w:tcW w:w="2207" w:type="dxa"/>
          </w:tcPr>
          <w:p w14:paraId="6B8F6194" w14:textId="3B9F766C" w:rsidR="00280F0B" w:rsidRPr="00D12263" w:rsidRDefault="00F71D1F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6508300E" w14:textId="77777777" w:rsidTr="008F75A2">
        <w:tc>
          <w:tcPr>
            <w:tcW w:w="613" w:type="dxa"/>
          </w:tcPr>
          <w:p w14:paraId="5B5EEEB5" w14:textId="0A3826F0" w:rsidR="00F71D1F" w:rsidRPr="00D12263" w:rsidRDefault="00F71D1F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4</w:t>
            </w:r>
          </w:p>
        </w:tc>
        <w:tc>
          <w:tcPr>
            <w:tcW w:w="4379" w:type="dxa"/>
          </w:tcPr>
          <w:p w14:paraId="63F871FD" w14:textId="4071258D" w:rsidR="00F71D1F" w:rsidRPr="00D12263" w:rsidRDefault="00F71D1F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Feria Internacional del Libro Universitario 2023 (FILU). En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Xalapa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, Veracruz.</w:t>
            </w:r>
          </w:p>
        </w:tc>
        <w:tc>
          <w:tcPr>
            <w:tcW w:w="3575" w:type="dxa"/>
          </w:tcPr>
          <w:p w14:paraId="0CE280DA" w14:textId="77777777" w:rsidR="00F71D1F" w:rsidRPr="00D12263" w:rsidRDefault="00F71D1F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Rivera Sánchez Karen Lizbeth</w:t>
            </w:r>
          </w:p>
          <w:p w14:paraId="6CD06AE4" w14:textId="77777777" w:rsidR="00F71D1F" w:rsidRPr="00D12263" w:rsidRDefault="00F71D1F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Cortés Olguín Oscar</w:t>
            </w:r>
          </w:p>
          <w:p w14:paraId="5E67F7F0" w14:textId="77777777" w:rsidR="00352EA5" w:rsidRPr="00D12263" w:rsidRDefault="00F71D1F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Varela Acevedo José Enrique</w:t>
            </w:r>
          </w:p>
          <w:p w14:paraId="65D27674" w14:textId="76EC32DB" w:rsidR="00F71D1F" w:rsidRPr="00D12263" w:rsidRDefault="00352EA5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Contreras Bravo Javier</w:t>
            </w:r>
          </w:p>
          <w:p w14:paraId="4D39E7C0" w14:textId="18D6AB60" w:rsidR="00352EA5" w:rsidRPr="00D12263" w:rsidRDefault="00352EA5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  <w:tc>
          <w:tcPr>
            <w:tcW w:w="2207" w:type="dxa"/>
          </w:tcPr>
          <w:p w14:paraId="417C9FB8" w14:textId="69F17DB7" w:rsidR="00F71D1F" w:rsidRPr="00D12263" w:rsidRDefault="00F71D1F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2AE5EC8D" w14:textId="77777777" w:rsidTr="008F75A2">
        <w:tc>
          <w:tcPr>
            <w:tcW w:w="613" w:type="dxa"/>
          </w:tcPr>
          <w:p w14:paraId="06287D9A" w14:textId="435B7B29" w:rsidR="00F71D1F" w:rsidRPr="00D12263" w:rsidRDefault="00352EA5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5</w:t>
            </w:r>
          </w:p>
        </w:tc>
        <w:tc>
          <w:tcPr>
            <w:tcW w:w="4379" w:type="dxa"/>
          </w:tcPr>
          <w:p w14:paraId="5A6741BA" w14:textId="1DF10508" w:rsidR="00F71D1F" w:rsidRPr="00D12263" w:rsidRDefault="00352EA5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La V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bienal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Novela Mario Vargas Llosa, </w:t>
            </w:r>
            <w:proofErr w:type="gram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Guadalajara ,</w:t>
            </w:r>
            <w:proofErr w:type="gram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Jalisco.</w:t>
            </w:r>
          </w:p>
        </w:tc>
        <w:tc>
          <w:tcPr>
            <w:tcW w:w="3575" w:type="dxa"/>
          </w:tcPr>
          <w:p w14:paraId="1C6BE9AE" w14:textId="77777777" w:rsidR="00F71D1F" w:rsidRPr="00D12263" w:rsidRDefault="00352EA5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Peredo Rangel Rodrigo</w:t>
            </w:r>
          </w:p>
          <w:p w14:paraId="0E7C784D" w14:textId="1EF9E78F" w:rsidR="000A5C4B" w:rsidRPr="00D12263" w:rsidRDefault="000A5C4B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Bram Jiménez José Francisco</w:t>
            </w:r>
          </w:p>
          <w:p w14:paraId="46517308" w14:textId="56E88B5B" w:rsidR="000A5C4B" w:rsidRPr="00D12263" w:rsidRDefault="000A5C4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  <w:tc>
          <w:tcPr>
            <w:tcW w:w="2207" w:type="dxa"/>
          </w:tcPr>
          <w:p w14:paraId="3DB6DA6A" w14:textId="5AEF50BD" w:rsidR="00F71D1F" w:rsidRPr="00D12263" w:rsidRDefault="000A5C4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3F2AC208" w14:textId="77777777" w:rsidTr="008F75A2">
        <w:tc>
          <w:tcPr>
            <w:tcW w:w="613" w:type="dxa"/>
          </w:tcPr>
          <w:p w14:paraId="51B0A11B" w14:textId="2790BDC5" w:rsidR="00F71D1F" w:rsidRPr="00D12263" w:rsidRDefault="00352EA5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6</w:t>
            </w:r>
          </w:p>
        </w:tc>
        <w:tc>
          <w:tcPr>
            <w:tcW w:w="4379" w:type="dxa"/>
          </w:tcPr>
          <w:p w14:paraId="00217862" w14:textId="63147C63" w:rsidR="00F71D1F" w:rsidRPr="00D12263" w:rsidRDefault="000A5C4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XXXV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Asamblea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General de la RED México, Villahermosa, Tabasco</w:t>
            </w:r>
          </w:p>
        </w:tc>
        <w:tc>
          <w:tcPr>
            <w:tcW w:w="3575" w:type="dxa"/>
          </w:tcPr>
          <w:p w14:paraId="09654D22" w14:textId="77777777" w:rsidR="00F71D1F" w:rsidRPr="00D12263" w:rsidRDefault="000A5C4B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Fernández de Lara Calderón Ana Jazmín</w:t>
            </w:r>
          </w:p>
          <w:p w14:paraId="1F13E679" w14:textId="43FB80BB" w:rsidR="00D35E44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Granados Chaparro Pável</w:t>
            </w:r>
          </w:p>
        </w:tc>
        <w:tc>
          <w:tcPr>
            <w:tcW w:w="2207" w:type="dxa"/>
          </w:tcPr>
          <w:p w14:paraId="597D8381" w14:textId="1FB20F1C" w:rsidR="00F71D1F" w:rsidRPr="00D12263" w:rsidRDefault="000A5C4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79ED3E19" w14:textId="77777777" w:rsidTr="008F75A2">
        <w:tc>
          <w:tcPr>
            <w:tcW w:w="613" w:type="dxa"/>
          </w:tcPr>
          <w:p w14:paraId="66628266" w14:textId="11FDD36C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7</w:t>
            </w:r>
          </w:p>
        </w:tc>
        <w:tc>
          <w:tcPr>
            <w:tcW w:w="4379" w:type="dxa"/>
          </w:tcPr>
          <w:p w14:paraId="6C31668F" w14:textId="518409CE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Convenio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colaboración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con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Secretaría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Cultura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Tabasco.</w:t>
            </w:r>
          </w:p>
        </w:tc>
        <w:tc>
          <w:tcPr>
            <w:tcW w:w="3575" w:type="dxa"/>
          </w:tcPr>
          <w:p w14:paraId="3E385E2E" w14:textId="18E29038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Hernández Suárez Miguel Ángel</w:t>
            </w:r>
          </w:p>
        </w:tc>
        <w:tc>
          <w:tcPr>
            <w:tcW w:w="2207" w:type="dxa"/>
          </w:tcPr>
          <w:p w14:paraId="1381E9A6" w14:textId="247412B4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6B4544B8" w14:textId="77777777" w:rsidTr="008F75A2">
        <w:tc>
          <w:tcPr>
            <w:tcW w:w="613" w:type="dxa"/>
          </w:tcPr>
          <w:p w14:paraId="1D743926" w14:textId="14E1174C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8</w:t>
            </w:r>
          </w:p>
        </w:tc>
        <w:tc>
          <w:tcPr>
            <w:tcW w:w="4379" w:type="dxa"/>
          </w:tcPr>
          <w:p w14:paraId="0EC12838" w14:textId="25028AC6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Reportajes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y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entrevista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para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programa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con la X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frente</w:t>
            </w:r>
            <w:proofErr w:type="spellEnd"/>
            <w:r w:rsidR="00A253B1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, Chihuahua, Chihuahua.</w:t>
            </w:r>
          </w:p>
        </w:tc>
        <w:tc>
          <w:tcPr>
            <w:tcW w:w="3575" w:type="dxa"/>
          </w:tcPr>
          <w:p w14:paraId="59EC6805" w14:textId="77777777" w:rsidR="00F71D1F" w:rsidRPr="00D12263" w:rsidRDefault="00D35E44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Guzmán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Guzmán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Norma Isabel</w:t>
            </w:r>
          </w:p>
          <w:p w14:paraId="1FED2206" w14:textId="77777777" w:rsidR="00E94ABB" w:rsidRPr="00D12263" w:rsidRDefault="00E94ABB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Contreras Bravo Javier</w:t>
            </w:r>
          </w:p>
          <w:p w14:paraId="2330B5C7" w14:textId="7C7572AE" w:rsidR="00E94ABB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Varela Acevedo José Enriq</w:t>
            </w:r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u</w:t>
            </w: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</w:t>
            </w:r>
          </w:p>
        </w:tc>
        <w:tc>
          <w:tcPr>
            <w:tcW w:w="2207" w:type="dxa"/>
          </w:tcPr>
          <w:p w14:paraId="1AAB4DF3" w14:textId="0FFBDFE9" w:rsidR="00F71D1F" w:rsidRPr="00D12263" w:rsidRDefault="008F75A2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  <w:p w14:paraId="239345AC" w14:textId="77777777" w:rsidR="008F75A2" w:rsidRPr="00D12263" w:rsidRDefault="008F75A2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1EBA4712" w14:textId="77777777" w:rsidR="008F75A2" w:rsidRPr="00D12263" w:rsidRDefault="008F75A2" w:rsidP="008F75A2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</w:tr>
      <w:tr w:rsidR="00F71D1F" w:rsidRPr="00D12263" w14:paraId="357C5261" w14:textId="77777777" w:rsidTr="008F75A2">
        <w:tc>
          <w:tcPr>
            <w:tcW w:w="613" w:type="dxa"/>
          </w:tcPr>
          <w:p w14:paraId="5B6A361C" w14:textId="1A477AA1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9</w:t>
            </w:r>
          </w:p>
        </w:tc>
        <w:tc>
          <w:tcPr>
            <w:tcW w:w="4379" w:type="dxa"/>
          </w:tcPr>
          <w:p w14:paraId="14AAC656" w14:textId="063E6C4C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</w:t>
            </w:r>
            <w:r w:rsidR="00D35E44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vento</w:t>
            </w:r>
            <w:proofErr w:type="spellEnd"/>
            <w:r w:rsidR="00D35E44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Doctor Honoris causa a Francisco López morales </w:t>
            </w:r>
            <w:proofErr w:type="spellStart"/>
            <w:r w:rsidR="00D35E44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="00D35E44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Cuernavaca, Morelos.</w:t>
            </w:r>
          </w:p>
        </w:tc>
        <w:tc>
          <w:tcPr>
            <w:tcW w:w="3575" w:type="dxa"/>
          </w:tcPr>
          <w:p w14:paraId="16667D45" w14:textId="77777777" w:rsidR="00F71D1F" w:rsidRPr="00D12263" w:rsidRDefault="00D35E44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Peralta Julio Yahir</w:t>
            </w:r>
          </w:p>
          <w:p w14:paraId="6E977D1C" w14:textId="77777777" w:rsidR="00E94ABB" w:rsidRPr="00D12263" w:rsidRDefault="00E94ABB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Arcos Chávez Juan Manuel</w:t>
            </w:r>
          </w:p>
          <w:p w14:paraId="768795E0" w14:textId="4EC9F8AD" w:rsidR="001E1444" w:rsidRPr="00D12263" w:rsidRDefault="001E14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Correa Luis Oscar</w:t>
            </w:r>
          </w:p>
        </w:tc>
        <w:tc>
          <w:tcPr>
            <w:tcW w:w="2207" w:type="dxa"/>
          </w:tcPr>
          <w:p w14:paraId="4A8D9AE6" w14:textId="0579F2E6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14B81490" w14:textId="77777777" w:rsidTr="008F75A2">
        <w:tc>
          <w:tcPr>
            <w:tcW w:w="613" w:type="dxa"/>
          </w:tcPr>
          <w:p w14:paraId="7D71317F" w14:textId="5B2FE5C7" w:rsidR="00F71D1F" w:rsidRPr="00D12263" w:rsidRDefault="00D35E44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10</w:t>
            </w:r>
          </w:p>
        </w:tc>
        <w:tc>
          <w:tcPr>
            <w:tcW w:w="4379" w:type="dxa"/>
          </w:tcPr>
          <w:p w14:paraId="7A84C24E" w14:textId="00EF110D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Festival Internacional del Cine de Guadalajara (FICG 2023)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Guadalajara, Jalisco.</w:t>
            </w:r>
          </w:p>
        </w:tc>
        <w:tc>
          <w:tcPr>
            <w:tcW w:w="3575" w:type="dxa"/>
          </w:tcPr>
          <w:p w14:paraId="560EB544" w14:textId="77777777" w:rsidR="00F71D1F" w:rsidRPr="00D12263" w:rsidRDefault="00E94ABB" w:rsidP="00F71D1F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Gaspar Ortega Víctor Manuel</w:t>
            </w:r>
          </w:p>
          <w:p w14:paraId="521F1D33" w14:textId="533C4184" w:rsidR="00E94ABB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Cortés Olguín Oscar</w:t>
            </w:r>
          </w:p>
        </w:tc>
        <w:tc>
          <w:tcPr>
            <w:tcW w:w="2207" w:type="dxa"/>
          </w:tcPr>
          <w:p w14:paraId="0EB018E7" w14:textId="2B41CAC7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3A5A9880" w14:textId="77777777" w:rsidTr="008F75A2">
        <w:tc>
          <w:tcPr>
            <w:tcW w:w="613" w:type="dxa"/>
          </w:tcPr>
          <w:p w14:paraId="74F98617" w14:textId="790501C6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11</w:t>
            </w:r>
          </w:p>
        </w:tc>
        <w:tc>
          <w:tcPr>
            <w:tcW w:w="4379" w:type="dxa"/>
          </w:tcPr>
          <w:p w14:paraId="239A1FE3" w14:textId="6516F87C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Feria del Libro de la Frontera Norte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Ciudad Juárez, Chihuahua</w:t>
            </w:r>
          </w:p>
        </w:tc>
        <w:tc>
          <w:tcPr>
            <w:tcW w:w="3575" w:type="dxa"/>
          </w:tcPr>
          <w:p w14:paraId="6AC600EF" w14:textId="290AEB19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Pérez Aranda Alberto</w:t>
            </w:r>
          </w:p>
        </w:tc>
        <w:tc>
          <w:tcPr>
            <w:tcW w:w="2207" w:type="dxa"/>
          </w:tcPr>
          <w:p w14:paraId="491EB6E0" w14:textId="160CFEED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F71D1F" w:rsidRPr="00D12263" w14:paraId="4BD0B1D7" w14:textId="77777777" w:rsidTr="008F75A2">
        <w:tc>
          <w:tcPr>
            <w:tcW w:w="613" w:type="dxa"/>
          </w:tcPr>
          <w:p w14:paraId="40993A45" w14:textId="42020EEA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12</w:t>
            </w:r>
          </w:p>
        </w:tc>
        <w:tc>
          <w:tcPr>
            <w:tcW w:w="4379" w:type="dxa"/>
          </w:tcPr>
          <w:p w14:paraId="515D45C1" w14:textId="12BEEC28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Coloquio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Año de Villa,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Estado de Durango.</w:t>
            </w:r>
          </w:p>
        </w:tc>
        <w:tc>
          <w:tcPr>
            <w:tcW w:w="3575" w:type="dxa"/>
          </w:tcPr>
          <w:p w14:paraId="0249CB0B" w14:textId="37C40D8A" w:rsidR="00F71D1F" w:rsidRPr="00D12263" w:rsidRDefault="00E94ABB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Granados Chaparro Pável</w:t>
            </w:r>
          </w:p>
        </w:tc>
        <w:tc>
          <w:tcPr>
            <w:tcW w:w="2207" w:type="dxa"/>
          </w:tcPr>
          <w:p w14:paraId="63FF14E0" w14:textId="3ED46AD4" w:rsidR="00F71D1F" w:rsidRPr="00D12263" w:rsidRDefault="00A253B1" w:rsidP="00F71D1F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3579FAEE" w14:textId="77777777" w:rsidTr="008F75A2">
        <w:tc>
          <w:tcPr>
            <w:tcW w:w="613" w:type="dxa"/>
          </w:tcPr>
          <w:p w14:paraId="20435522" w14:textId="57067811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13</w:t>
            </w:r>
          </w:p>
        </w:tc>
        <w:tc>
          <w:tcPr>
            <w:tcW w:w="4379" w:type="dxa"/>
          </w:tcPr>
          <w:p w14:paraId="5225AC87" w14:textId="1B62923B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Coloquio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Boleros de Oro, que se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llevará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cabo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la Habana, Cuba.</w:t>
            </w:r>
          </w:p>
        </w:tc>
        <w:tc>
          <w:tcPr>
            <w:tcW w:w="3575" w:type="dxa"/>
          </w:tcPr>
          <w:p w14:paraId="0A589335" w14:textId="23CAB13D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Granados Chaparro Pável</w:t>
            </w:r>
          </w:p>
        </w:tc>
        <w:tc>
          <w:tcPr>
            <w:tcW w:w="2207" w:type="dxa"/>
          </w:tcPr>
          <w:p w14:paraId="03141BC5" w14:textId="31FE3BCA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3653ECD0" w14:textId="77777777" w:rsidTr="008F75A2">
        <w:tc>
          <w:tcPr>
            <w:tcW w:w="613" w:type="dxa"/>
          </w:tcPr>
          <w:p w14:paraId="239C564E" w14:textId="6264DFFC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14</w:t>
            </w:r>
          </w:p>
        </w:tc>
        <w:tc>
          <w:tcPr>
            <w:tcW w:w="4379" w:type="dxa"/>
          </w:tcPr>
          <w:p w14:paraId="3FA7B0A6" w14:textId="0ABB83FA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Traslado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personal de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Televisora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a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Benemérita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Universidad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puebla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.</w:t>
            </w:r>
          </w:p>
        </w:tc>
        <w:tc>
          <w:tcPr>
            <w:tcW w:w="3575" w:type="dxa"/>
          </w:tcPr>
          <w:p w14:paraId="1F30A0A1" w14:textId="35B1E77B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Olvera Hernández Ramón</w:t>
            </w:r>
          </w:p>
        </w:tc>
        <w:tc>
          <w:tcPr>
            <w:tcW w:w="2207" w:type="dxa"/>
          </w:tcPr>
          <w:p w14:paraId="278F0F8A" w14:textId="1DB42A4C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3028C435" w14:textId="77777777" w:rsidTr="008F75A2">
        <w:trPr>
          <w:trHeight w:val="70"/>
        </w:trPr>
        <w:tc>
          <w:tcPr>
            <w:tcW w:w="613" w:type="dxa"/>
          </w:tcPr>
          <w:p w14:paraId="4CB0AC92" w14:textId="1ABF9D59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15</w:t>
            </w:r>
          </w:p>
        </w:tc>
        <w:tc>
          <w:tcPr>
            <w:tcW w:w="4379" w:type="dxa"/>
          </w:tcPr>
          <w:p w14:paraId="52C42D29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Grabación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programa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con la X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Frente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Museo Nacional </w:t>
            </w: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lastRenderedPageBreak/>
              <w:t xml:space="preserve">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los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Ferrocarriles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Puebla, Puebla.</w:t>
            </w:r>
          </w:p>
          <w:p w14:paraId="26FDD93B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132E31DF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0ABD77FC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11F26A22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399358BE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3D30728C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597366D1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30D9420B" w14:textId="69D74570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  <w:tc>
          <w:tcPr>
            <w:tcW w:w="3575" w:type="dxa"/>
          </w:tcPr>
          <w:p w14:paraId="0A336368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lastRenderedPageBreak/>
              <w:t xml:space="preserve">Buendía Salazar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Ollín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Eyecatl</w:t>
            </w:r>
            <w:proofErr w:type="spellEnd"/>
          </w:p>
          <w:p w14:paraId="6C096309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Helguera Díaz Oscar</w:t>
            </w:r>
          </w:p>
          <w:p w14:paraId="2F3BED50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lastRenderedPageBreak/>
              <w:t>Guadarrama Córdova María Angelica</w:t>
            </w:r>
          </w:p>
          <w:p w14:paraId="624AD665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Herrerías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Ruíz del Campo Itzel</w:t>
            </w:r>
          </w:p>
          <w:p w14:paraId="45CDF53B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Bram Jiménez José Francisco</w:t>
            </w:r>
          </w:p>
          <w:p w14:paraId="22516ACC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Camarena González Blanca Estela</w:t>
            </w:r>
          </w:p>
          <w:p w14:paraId="0CE22434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Aranda Luna Javier</w:t>
            </w:r>
          </w:p>
          <w:p w14:paraId="67ADDBE9" w14:textId="77777777" w:rsidR="00A253B1" w:rsidRPr="00D12263" w:rsidRDefault="00A253B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Luengas Montiel Gretel de Jesús</w:t>
            </w:r>
          </w:p>
          <w:p w14:paraId="43DB9DE9" w14:textId="1EEBEB1A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Rodríguez Torres Jorge Danie</w:t>
            </w:r>
          </w:p>
          <w:p w14:paraId="320B8D2E" w14:textId="77777777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Valencia Piza Juan Carlos</w:t>
            </w:r>
          </w:p>
          <w:p w14:paraId="68C6D3D1" w14:textId="77777777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Trejo Olvera Alejandro</w:t>
            </w:r>
          </w:p>
          <w:p w14:paraId="0F09A8E4" w14:textId="77777777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Ochoa García Baldomero</w:t>
            </w:r>
          </w:p>
          <w:p w14:paraId="19C77425" w14:textId="10C4FA2B" w:rsidR="001E1444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Hidalgo Vargas Francisco Daniel</w:t>
            </w:r>
          </w:p>
        </w:tc>
        <w:tc>
          <w:tcPr>
            <w:tcW w:w="2207" w:type="dxa"/>
          </w:tcPr>
          <w:p w14:paraId="0929EC3F" w14:textId="77777777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lastRenderedPageBreak/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  <w:p w14:paraId="13BF623F" w14:textId="2858E7EF" w:rsidR="005C25D4" w:rsidRPr="00D12263" w:rsidRDefault="005C25D4" w:rsidP="008F75A2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</w:tr>
      <w:tr w:rsidR="00A253B1" w:rsidRPr="00D12263" w14:paraId="6E3EDFCD" w14:textId="77777777" w:rsidTr="008F75A2">
        <w:trPr>
          <w:trHeight w:val="70"/>
        </w:trPr>
        <w:tc>
          <w:tcPr>
            <w:tcW w:w="613" w:type="dxa"/>
          </w:tcPr>
          <w:p w14:paraId="26FBFD5F" w14:textId="69CDA9E7" w:rsidR="00A253B1" w:rsidRPr="00D12263" w:rsidRDefault="00A253B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16</w:t>
            </w:r>
          </w:p>
        </w:tc>
        <w:tc>
          <w:tcPr>
            <w:tcW w:w="4379" w:type="dxa"/>
          </w:tcPr>
          <w:p w14:paraId="1093D29D" w14:textId="3535B2C6" w:rsidR="005C25D4" w:rsidRPr="00D12263" w:rsidRDefault="005C25D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Traslado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Director General a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Secretaría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Cultura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Tlaxcala, Tlaxcala a fin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atender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reuniones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trabajo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dichas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oficinas</w:t>
            </w:r>
            <w:proofErr w:type="spellEnd"/>
          </w:p>
          <w:p w14:paraId="0EEF9A2C" w14:textId="77777777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  <w:p w14:paraId="2C33F05E" w14:textId="49B80FC4" w:rsidR="005C25D4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  <w:tc>
          <w:tcPr>
            <w:tcW w:w="3575" w:type="dxa"/>
          </w:tcPr>
          <w:p w14:paraId="5F990B3B" w14:textId="7E845988" w:rsidR="00A253B1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Martínez Zamora Carlos Héctor</w:t>
            </w:r>
          </w:p>
        </w:tc>
        <w:tc>
          <w:tcPr>
            <w:tcW w:w="2207" w:type="dxa"/>
          </w:tcPr>
          <w:p w14:paraId="0D50C269" w14:textId="42EDFCF5" w:rsidR="00A253B1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2F7B7EB4" w14:textId="77777777" w:rsidTr="008F75A2">
        <w:tc>
          <w:tcPr>
            <w:tcW w:w="613" w:type="dxa"/>
          </w:tcPr>
          <w:p w14:paraId="7D1CBB5F" w14:textId="6264A133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17</w:t>
            </w:r>
          </w:p>
        </w:tc>
        <w:tc>
          <w:tcPr>
            <w:tcW w:w="4379" w:type="dxa"/>
          </w:tcPr>
          <w:p w14:paraId="524D2E1C" w14:textId="409ACC5D" w:rsidR="00A253B1" w:rsidRPr="00D12263" w:rsidRDefault="005C25D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Segundo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encuentro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Huéhutl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/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Teponaxtli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San Ambrosio,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Texantla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Panotla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Tlaxcala.</w:t>
            </w:r>
          </w:p>
        </w:tc>
        <w:tc>
          <w:tcPr>
            <w:tcW w:w="3575" w:type="dxa"/>
          </w:tcPr>
          <w:p w14:paraId="36E8541A" w14:textId="77777777" w:rsidR="00A253B1" w:rsidRPr="00D12263" w:rsidRDefault="005C25D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Rodríguez Torres Jorge Daniel</w:t>
            </w:r>
          </w:p>
          <w:p w14:paraId="3814C792" w14:textId="77777777" w:rsidR="005C25D4" w:rsidRPr="00D12263" w:rsidRDefault="005C25D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Valencia Piza Juan Carlos</w:t>
            </w:r>
          </w:p>
          <w:p w14:paraId="75EED916" w14:textId="1CC5A7A0" w:rsidR="001E1444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Cortés Olguín Oscar</w:t>
            </w:r>
          </w:p>
        </w:tc>
        <w:tc>
          <w:tcPr>
            <w:tcW w:w="2207" w:type="dxa"/>
          </w:tcPr>
          <w:p w14:paraId="670B16ED" w14:textId="25A43A98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2F53D1DD" w14:textId="77777777" w:rsidTr="008F75A2">
        <w:tc>
          <w:tcPr>
            <w:tcW w:w="613" w:type="dxa"/>
          </w:tcPr>
          <w:p w14:paraId="22DE4A81" w14:textId="29AC9977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18</w:t>
            </w:r>
          </w:p>
        </w:tc>
        <w:tc>
          <w:tcPr>
            <w:tcW w:w="4379" w:type="dxa"/>
          </w:tcPr>
          <w:p w14:paraId="44DCF428" w14:textId="22C0C0EA" w:rsidR="00A253B1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9a.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Edición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Festival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Ibérica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Contemporánea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Querétaro, Querétaro.</w:t>
            </w:r>
          </w:p>
        </w:tc>
        <w:tc>
          <w:tcPr>
            <w:tcW w:w="3575" w:type="dxa"/>
          </w:tcPr>
          <w:p w14:paraId="20DA023D" w14:textId="77777777" w:rsidR="00A253B1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Nieto Moreno Jesús Saúl</w:t>
            </w:r>
          </w:p>
          <w:p w14:paraId="31D3130B" w14:textId="77777777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Arcos Chávez Juan Manuel</w:t>
            </w:r>
          </w:p>
          <w:p w14:paraId="6B8F6C55" w14:textId="3803B738" w:rsidR="001E1444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Rivera Sánchez Karen Lizbeth</w:t>
            </w:r>
          </w:p>
        </w:tc>
        <w:tc>
          <w:tcPr>
            <w:tcW w:w="2207" w:type="dxa"/>
          </w:tcPr>
          <w:p w14:paraId="783BF5DB" w14:textId="2868923E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221CFC07" w14:textId="77777777" w:rsidTr="008F75A2">
        <w:tc>
          <w:tcPr>
            <w:tcW w:w="613" w:type="dxa"/>
          </w:tcPr>
          <w:p w14:paraId="3DA6D624" w14:textId="4D60B277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19</w:t>
            </w:r>
          </w:p>
        </w:tc>
        <w:tc>
          <w:tcPr>
            <w:tcW w:w="4379" w:type="dxa"/>
          </w:tcPr>
          <w:p w14:paraId="4471E829" w14:textId="153C7618" w:rsidR="00A253B1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Festival Internacional del Cine de Guanajuato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la Ciudad de León, Guanajuato</w:t>
            </w:r>
          </w:p>
        </w:tc>
        <w:tc>
          <w:tcPr>
            <w:tcW w:w="3575" w:type="dxa"/>
          </w:tcPr>
          <w:p w14:paraId="299F16FF" w14:textId="77777777" w:rsidR="00A253B1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Gaspar Ortega Víctor Manuel</w:t>
            </w:r>
          </w:p>
          <w:p w14:paraId="3A7C6E9E" w14:textId="77777777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Contreras Bravo Javier</w:t>
            </w:r>
          </w:p>
          <w:p w14:paraId="60E458DD" w14:textId="6EE61C50" w:rsidR="001E1444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Hidalgo Vargas Francisco Daniel</w:t>
            </w:r>
          </w:p>
        </w:tc>
        <w:tc>
          <w:tcPr>
            <w:tcW w:w="2207" w:type="dxa"/>
          </w:tcPr>
          <w:p w14:paraId="33320CAC" w14:textId="4EBF10C4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2D4F764C" w14:textId="77777777" w:rsidTr="008F75A2">
        <w:tc>
          <w:tcPr>
            <w:tcW w:w="613" w:type="dxa"/>
          </w:tcPr>
          <w:p w14:paraId="4CFD4E57" w14:textId="745706CA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20</w:t>
            </w:r>
          </w:p>
        </w:tc>
        <w:tc>
          <w:tcPr>
            <w:tcW w:w="4379" w:type="dxa"/>
          </w:tcPr>
          <w:p w14:paraId="2CB3497B" w14:textId="5C5F857F" w:rsidR="00A253B1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Ensayo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Tutti y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conferencia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prensa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31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Campamento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estudio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y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gira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nacional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la OSIM, Querétaro.</w:t>
            </w:r>
          </w:p>
        </w:tc>
        <w:tc>
          <w:tcPr>
            <w:tcW w:w="3575" w:type="dxa"/>
          </w:tcPr>
          <w:p w14:paraId="5B689942" w14:textId="77777777" w:rsidR="00A253B1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Pérez Aranda Alberto</w:t>
            </w:r>
          </w:p>
          <w:p w14:paraId="7662760C" w14:textId="77777777" w:rsidR="001E1444" w:rsidRPr="00D12263" w:rsidRDefault="001E1444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Correa Luis Oscar</w:t>
            </w:r>
          </w:p>
          <w:p w14:paraId="7516C068" w14:textId="16BE302E" w:rsidR="001E1444" w:rsidRPr="00D12263" w:rsidRDefault="001E1444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Varela Acevedo José Enrique</w:t>
            </w:r>
          </w:p>
        </w:tc>
        <w:tc>
          <w:tcPr>
            <w:tcW w:w="2207" w:type="dxa"/>
          </w:tcPr>
          <w:p w14:paraId="04E055FD" w14:textId="12F30A8B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2FEA70C3" w14:textId="77777777" w:rsidTr="008F75A2">
        <w:tc>
          <w:tcPr>
            <w:tcW w:w="613" w:type="dxa"/>
          </w:tcPr>
          <w:p w14:paraId="5C79FB9A" w14:textId="73A523A9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lastRenderedPageBreak/>
              <w:t>21</w:t>
            </w:r>
          </w:p>
        </w:tc>
        <w:tc>
          <w:tcPr>
            <w:tcW w:w="4379" w:type="dxa"/>
          </w:tcPr>
          <w:p w14:paraId="4EB63369" w14:textId="7EBB1AAA" w:rsidR="00A253B1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cobertura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FAM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Freixenet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Querétaro, Querétaro.</w:t>
            </w:r>
          </w:p>
        </w:tc>
        <w:tc>
          <w:tcPr>
            <w:tcW w:w="3575" w:type="dxa"/>
          </w:tcPr>
          <w:p w14:paraId="709A2C71" w14:textId="77777777" w:rsidR="00A253B1" w:rsidRPr="00D12263" w:rsidRDefault="003467F2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Rivera Sánchez Karen Lizbeth</w:t>
            </w:r>
          </w:p>
          <w:p w14:paraId="50E48591" w14:textId="77777777" w:rsidR="003467F2" w:rsidRPr="00D12263" w:rsidRDefault="003467F2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Rodríguez Torres Jorge Daniel</w:t>
            </w:r>
          </w:p>
          <w:p w14:paraId="3EDF35A3" w14:textId="6651724A" w:rsidR="003467F2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Valencia Piza Juan Carlos</w:t>
            </w:r>
          </w:p>
        </w:tc>
        <w:tc>
          <w:tcPr>
            <w:tcW w:w="2207" w:type="dxa"/>
          </w:tcPr>
          <w:p w14:paraId="141976AC" w14:textId="10E83A16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2D576DA7" w14:textId="77777777" w:rsidTr="008F75A2">
        <w:tc>
          <w:tcPr>
            <w:tcW w:w="613" w:type="dxa"/>
          </w:tcPr>
          <w:p w14:paraId="4FF4BF3B" w14:textId="78B131A4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22</w:t>
            </w:r>
          </w:p>
        </w:tc>
        <w:tc>
          <w:tcPr>
            <w:tcW w:w="4379" w:type="dxa"/>
          </w:tcPr>
          <w:p w14:paraId="7B5924D4" w14:textId="39601ABF" w:rsidR="00A253B1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XVI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Asamblea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General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Ordinaria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Asociación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las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Televisiones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Educativas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y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Culturales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Iberoamericanas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(ATEI), León Guanajuato.</w:t>
            </w:r>
          </w:p>
        </w:tc>
        <w:tc>
          <w:tcPr>
            <w:tcW w:w="3575" w:type="dxa"/>
          </w:tcPr>
          <w:p w14:paraId="25E6D686" w14:textId="64832D07" w:rsidR="00A253B1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Nava y Mata Eduardo Agustín</w:t>
            </w:r>
          </w:p>
        </w:tc>
        <w:tc>
          <w:tcPr>
            <w:tcW w:w="2207" w:type="dxa"/>
          </w:tcPr>
          <w:p w14:paraId="23C08FC0" w14:textId="38090B53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33C8B5EC" w14:textId="77777777" w:rsidTr="008F75A2">
        <w:tc>
          <w:tcPr>
            <w:tcW w:w="613" w:type="dxa"/>
          </w:tcPr>
          <w:p w14:paraId="0E165C4A" w14:textId="2B99F0E4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23</w:t>
            </w:r>
          </w:p>
        </w:tc>
        <w:tc>
          <w:tcPr>
            <w:tcW w:w="4379" w:type="dxa"/>
          </w:tcPr>
          <w:p w14:paraId="0ADF3457" w14:textId="3DC737E5" w:rsidR="00A253B1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Trasladar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al Director General a Puebla, Puebla y a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sede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Secretaría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Cultura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Tlaxcala, Tlaxcala a fin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atender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reuniones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trabajo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dichas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oficinas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,</w:t>
            </w:r>
          </w:p>
        </w:tc>
        <w:tc>
          <w:tcPr>
            <w:tcW w:w="3575" w:type="dxa"/>
          </w:tcPr>
          <w:p w14:paraId="2FE79C96" w14:textId="14DF35C3" w:rsidR="00A253B1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Martínez Zamora Carlos Héctor</w:t>
            </w:r>
          </w:p>
        </w:tc>
        <w:tc>
          <w:tcPr>
            <w:tcW w:w="2207" w:type="dxa"/>
          </w:tcPr>
          <w:p w14:paraId="636EFC0F" w14:textId="4E0444DF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127957BF" w14:textId="77777777" w:rsidTr="008F75A2">
        <w:tc>
          <w:tcPr>
            <w:tcW w:w="613" w:type="dxa"/>
          </w:tcPr>
          <w:p w14:paraId="35F7FCD8" w14:textId="63992710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24</w:t>
            </w:r>
          </w:p>
        </w:tc>
        <w:tc>
          <w:tcPr>
            <w:tcW w:w="4379" w:type="dxa"/>
          </w:tcPr>
          <w:p w14:paraId="05ABC9B5" w14:textId="31A783E0" w:rsidR="00A253B1" w:rsidRPr="00D12263" w:rsidRDefault="003467F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Entrevistas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para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noticiero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cultural,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Teotihuacán, Estado de México.</w:t>
            </w:r>
          </w:p>
        </w:tc>
        <w:tc>
          <w:tcPr>
            <w:tcW w:w="3575" w:type="dxa"/>
          </w:tcPr>
          <w:p w14:paraId="1F4BF00E" w14:textId="77777777" w:rsidR="00A253B1" w:rsidRPr="00D12263" w:rsidRDefault="003467F2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Pérez Aranda Alberto</w:t>
            </w:r>
          </w:p>
          <w:p w14:paraId="3870A3A5" w14:textId="77777777" w:rsidR="005E21C1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Rodríguez Torres Jorge Daniel</w:t>
            </w:r>
          </w:p>
          <w:p w14:paraId="2A65D310" w14:textId="366F79AD" w:rsidR="005E21C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Arcos Chávez Juan Manuel</w:t>
            </w:r>
          </w:p>
        </w:tc>
        <w:tc>
          <w:tcPr>
            <w:tcW w:w="2207" w:type="dxa"/>
          </w:tcPr>
          <w:p w14:paraId="1F5ECA08" w14:textId="14D2F110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174B838E" w14:textId="77777777" w:rsidTr="008F75A2">
        <w:tc>
          <w:tcPr>
            <w:tcW w:w="613" w:type="dxa"/>
          </w:tcPr>
          <w:p w14:paraId="5427EEC3" w14:textId="16587DB0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25</w:t>
            </w:r>
          </w:p>
        </w:tc>
        <w:tc>
          <w:tcPr>
            <w:tcW w:w="4379" w:type="dxa"/>
          </w:tcPr>
          <w:p w14:paraId="1AFF8768" w14:textId="70BF22B2" w:rsidR="00A253B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Trasladar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al DG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reuniones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trabajo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dichas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oficinas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, Puebla, Puebla</w:t>
            </w:r>
          </w:p>
        </w:tc>
        <w:tc>
          <w:tcPr>
            <w:tcW w:w="3575" w:type="dxa"/>
          </w:tcPr>
          <w:p w14:paraId="57FA6F15" w14:textId="3EAB6676" w:rsidR="00A253B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Martínez Zamora Carlos Héctor</w:t>
            </w:r>
          </w:p>
        </w:tc>
        <w:tc>
          <w:tcPr>
            <w:tcW w:w="2207" w:type="dxa"/>
          </w:tcPr>
          <w:p w14:paraId="3D844B5A" w14:textId="7B76A250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7C65475D" w14:textId="77777777" w:rsidTr="008F75A2">
        <w:tc>
          <w:tcPr>
            <w:tcW w:w="613" w:type="dxa"/>
          </w:tcPr>
          <w:p w14:paraId="4702997B" w14:textId="6B61B7F5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26</w:t>
            </w:r>
          </w:p>
        </w:tc>
        <w:tc>
          <w:tcPr>
            <w:tcW w:w="4379" w:type="dxa"/>
          </w:tcPr>
          <w:p w14:paraId="49C6D4AE" w14:textId="14130A64" w:rsidR="00A253B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Reunión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trabajo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con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Secretario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Cultura Nguyen Enrique Glockner Corte y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Director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Acervo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Cultural Rosendo Cortés Tejeda.</w:t>
            </w:r>
          </w:p>
        </w:tc>
        <w:tc>
          <w:tcPr>
            <w:tcW w:w="3575" w:type="dxa"/>
          </w:tcPr>
          <w:p w14:paraId="39A0622F" w14:textId="77777777" w:rsidR="00A253B1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Cuevas Ángel Eduardo</w:t>
            </w:r>
          </w:p>
          <w:p w14:paraId="6BD9FE9C" w14:textId="58ACCB17" w:rsidR="005E21C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Hernández Suárez Miguel Ángel</w:t>
            </w:r>
          </w:p>
        </w:tc>
        <w:tc>
          <w:tcPr>
            <w:tcW w:w="2207" w:type="dxa"/>
          </w:tcPr>
          <w:p w14:paraId="250999FD" w14:textId="113DDD6A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5C25D4" w:rsidRPr="00D12263" w14:paraId="66B99D15" w14:textId="77777777" w:rsidTr="008F75A2">
        <w:tc>
          <w:tcPr>
            <w:tcW w:w="613" w:type="dxa"/>
          </w:tcPr>
          <w:p w14:paraId="676F75FD" w14:textId="57B7E8BB" w:rsidR="005C25D4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27</w:t>
            </w:r>
          </w:p>
        </w:tc>
        <w:tc>
          <w:tcPr>
            <w:tcW w:w="4379" w:type="dxa"/>
          </w:tcPr>
          <w:p w14:paraId="3A0E4859" w14:textId="4F7A0F41" w:rsidR="005C25D4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Cobertura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conferencia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prensa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para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anunciar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el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ganador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del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premio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FIL 2023. Guadalajara, Jalisco.</w:t>
            </w:r>
          </w:p>
        </w:tc>
        <w:tc>
          <w:tcPr>
            <w:tcW w:w="3575" w:type="dxa"/>
          </w:tcPr>
          <w:p w14:paraId="5A5658E6" w14:textId="77777777" w:rsidR="005C25D4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Bram Jiménez José Francisco</w:t>
            </w:r>
          </w:p>
          <w:p w14:paraId="50FA4537" w14:textId="151FAAD7" w:rsidR="005E21C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Peredo Rangel Rodrigo</w:t>
            </w:r>
          </w:p>
        </w:tc>
        <w:tc>
          <w:tcPr>
            <w:tcW w:w="2207" w:type="dxa"/>
          </w:tcPr>
          <w:p w14:paraId="2C3E2261" w14:textId="0D63D2D9" w:rsidR="005C25D4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5C25D4" w:rsidRPr="00D12263" w14:paraId="7B20CD67" w14:textId="77777777" w:rsidTr="008F75A2">
        <w:tc>
          <w:tcPr>
            <w:tcW w:w="613" w:type="dxa"/>
          </w:tcPr>
          <w:p w14:paraId="0B74FF83" w14:textId="4846430A" w:rsidR="005C25D4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28</w:t>
            </w:r>
          </w:p>
        </w:tc>
        <w:tc>
          <w:tcPr>
            <w:tcW w:w="4379" w:type="dxa"/>
          </w:tcPr>
          <w:p w14:paraId="227B0A5A" w14:textId="185D1BAF" w:rsidR="005C25D4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Cobertura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Hay Festival 2023, Querétaro, Querétaro.</w:t>
            </w:r>
          </w:p>
        </w:tc>
        <w:tc>
          <w:tcPr>
            <w:tcW w:w="3575" w:type="dxa"/>
          </w:tcPr>
          <w:p w14:paraId="5DDF80EF" w14:textId="77777777" w:rsidR="005C25D4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Hoyos Meléndez César Francisco</w:t>
            </w:r>
          </w:p>
          <w:p w14:paraId="2925C3AE" w14:textId="77777777" w:rsidR="005E21C1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Nieto Moreno Jesús Saúl</w:t>
            </w:r>
          </w:p>
          <w:p w14:paraId="6548D64A" w14:textId="46870F93" w:rsidR="005E21C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Ochoa García Baldomero</w:t>
            </w:r>
          </w:p>
        </w:tc>
        <w:tc>
          <w:tcPr>
            <w:tcW w:w="2207" w:type="dxa"/>
          </w:tcPr>
          <w:p w14:paraId="3651CC8B" w14:textId="499C902B" w:rsidR="005C25D4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70C81CDD" w14:textId="77777777" w:rsidTr="008F75A2">
        <w:tc>
          <w:tcPr>
            <w:tcW w:w="613" w:type="dxa"/>
          </w:tcPr>
          <w:p w14:paraId="546FAD6D" w14:textId="2E4C2B30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29</w:t>
            </w:r>
          </w:p>
        </w:tc>
        <w:tc>
          <w:tcPr>
            <w:tcW w:w="4379" w:type="dxa"/>
          </w:tcPr>
          <w:p w14:paraId="5B5D0523" w14:textId="0DF6310E" w:rsidR="00A253B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Cobertura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Ceremonia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entrega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65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Premios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Ariel,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la Ciudad de Guadalajara, Jalisco.</w:t>
            </w:r>
          </w:p>
        </w:tc>
        <w:tc>
          <w:tcPr>
            <w:tcW w:w="3575" w:type="dxa"/>
          </w:tcPr>
          <w:p w14:paraId="16774252" w14:textId="77777777" w:rsidR="00A253B1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Peredo Rangel Rodrigo</w:t>
            </w:r>
          </w:p>
          <w:p w14:paraId="463A4529" w14:textId="77777777" w:rsidR="005E21C1" w:rsidRPr="00D12263" w:rsidRDefault="005E21C1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Correa Luis Oscar</w:t>
            </w:r>
          </w:p>
          <w:p w14:paraId="1A9B080D" w14:textId="787AFAE6" w:rsidR="005E21C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Valencia Piza Juan Carlos</w:t>
            </w:r>
          </w:p>
        </w:tc>
        <w:tc>
          <w:tcPr>
            <w:tcW w:w="2207" w:type="dxa"/>
          </w:tcPr>
          <w:p w14:paraId="4890A99F" w14:textId="1653AA73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A253B1" w:rsidRPr="00D12263" w14:paraId="34F623B4" w14:textId="77777777" w:rsidTr="008F75A2">
        <w:tc>
          <w:tcPr>
            <w:tcW w:w="613" w:type="dxa"/>
          </w:tcPr>
          <w:p w14:paraId="48083DE6" w14:textId="13BF6C4A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30</w:t>
            </w:r>
          </w:p>
        </w:tc>
        <w:tc>
          <w:tcPr>
            <w:tcW w:w="4379" w:type="dxa"/>
          </w:tcPr>
          <w:p w14:paraId="7F3B84E1" w14:textId="48AFF7CD" w:rsidR="005E21C1" w:rsidRPr="00D12263" w:rsidRDefault="005E21C1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Rodaje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la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serie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100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años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Soledad del 07 al 10 de </w:t>
            </w:r>
            <w:proofErr w:type="spellStart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septiembre</w:t>
            </w:r>
            <w:proofErr w:type="spellEnd"/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2023</w:t>
            </w:r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, </w:t>
            </w: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Bogota, Colombia.</w:t>
            </w:r>
          </w:p>
        </w:tc>
        <w:tc>
          <w:tcPr>
            <w:tcW w:w="3575" w:type="dxa"/>
          </w:tcPr>
          <w:p w14:paraId="2965B442" w14:textId="77805B63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López Peralta Julio Yahir</w:t>
            </w:r>
          </w:p>
        </w:tc>
        <w:tc>
          <w:tcPr>
            <w:tcW w:w="2207" w:type="dxa"/>
          </w:tcPr>
          <w:p w14:paraId="3DC12005" w14:textId="22BEB5AD" w:rsidR="00A253B1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 xml:space="preserve">RFC y </w:t>
            </w:r>
            <w:proofErr w:type="spellStart"/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Domicilio</w:t>
            </w:r>
            <w:proofErr w:type="spellEnd"/>
          </w:p>
        </w:tc>
      </w:tr>
      <w:tr w:rsidR="008F75A2" w:rsidRPr="00D12263" w14:paraId="064967D0" w14:textId="77777777" w:rsidTr="008F75A2">
        <w:tc>
          <w:tcPr>
            <w:tcW w:w="613" w:type="dxa"/>
          </w:tcPr>
          <w:p w14:paraId="1EC79BEF" w14:textId="64639657" w:rsidR="008F75A2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lastRenderedPageBreak/>
              <w:t>21</w:t>
            </w:r>
          </w:p>
        </w:tc>
        <w:tc>
          <w:tcPr>
            <w:tcW w:w="4379" w:type="dxa"/>
          </w:tcPr>
          <w:p w14:paraId="6AB5E668" w14:textId="2926F075" w:rsidR="008F75A2" w:rsidRPr="00D12263" w:rsidRDefault="00402295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proofErr w:type="spellStart"/>
            <w:r>
              <w:rPr>
                <w:rFonts w:ascii="Montserrat" w:hAnsi="Montserrat" w:cs="Calibri"/>
                <w:color w:val="242424"/>
                <w:shd w:val="clear" w:color="auto" w:fill="FFFFFF"/>
              </w:rPr>
              <w:t>C</w:t>
            </w:r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oberturade</w:t>
            </w:r>
            <w:proofErr w:type="spellEnd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la </w:t>
            </w:r>
            <w:proofErr w:type="spellStart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Inauguración</w:t>
            </w:r>
            <w:proofErr w:type="spellEnd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de la 14ª </w:t>
            </w:r>
            <w:proofErr w:type="spellStart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Bienal</w:t>
            </w:r>
            <w:proofErr w:type="spellEnd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Internacional, </w:t>
            </w:r>
            <w:proofErr w:type="spellStart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en</w:t>
            </w:r>
            <w:proofErr w:type="spellEnd"/>
            <w:r w:rsidR="008F75A2"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 xml:space="preserve"> San Luis Apizaquito, Apizaco, Tlaxcala.</w:t>
            </w:r>
          </w:p>
        </w:tc>
        <w:tc>
          <w:tcPr>
            <w:tcW w:w="3575" w:type="dxa"/>
          </w:tcPr>
          <w:p w14:paraId="48EFF5D0" w14:textId="77777777" w:rsidR="008F75A2" w:rsidRPr="00D12263" w:rsidRDefault="008F75A2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Rodríguez Torres Jorge Daniel</w:t>
            </w:r>
          </w:p>
          <w:p w14:paraId="5F5501AA" w14:textId="334CAE99" w:rsidR="008F75A2" w:rsidRPr="00D12263" w:rsidRDefault="008F75A2" w:rsidP="00A253B1">
            <w:pPr>
              <w:jc w:val="both"/>
              <w:rPr>
                <w:rFonts w:ascii="Montserrat" w:hAnsi="Montserrat" w:cs="Calibri"/>
                <w:color w:val="242424"/>
                <w:shd w:val="clear" w:color="auto" w:fill="FFFFFF"/>
              </w:rPr>
            </w:pPr>
            <w:r w:rsidRPr="00D12263">
              <w:rPr>
                <w:rFonts w:ascii="Montserrat" w:hAnsi="Montserrat" w:cs="Calibri"/>
                <w:color w:val="242424"/>
                <w:shd w:val="clear" w:color="auto" w:fill="FFFFFF"/>
              </w:rPr>
              <w:t>Varela Acevedo José Enrique</w:t>
            </w:r>
          </w:p>
        </w:tc>
        <w:tc>
          <w:tcPr>
            <w:tcW w:w="2207" w:type="dxa"/>
          </w:tcPr>
          <w:p w14:paraId="5B2DC773" w14:textId="094C74A9" w:rsidR="008F75A2" w:rsidRPr="00D12263" w:rsidRDefault="008F75A2" w:rsidP="00A253B1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color w:val="000000"/>
              </w:rPr>
              <w:t>RFC y Domicilio</w:t>
            </w:r>
          </w:p>
        </w:tc>
      </w:tr>
    </w:tbl>
    <w:p w14:paraId="3EADE275" w14:textId="77777777" w:rsidR="00280F0B" w:rsidRPr="00D12263" w:rsidRDefault="00280F0B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556ECB14" w14:textId="77777777" w:rsidR="003828D2" w:rsidRPr="00D12263" w:rsidRDefault="003828D2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39852374" w14:textId="43213E9E" w:rsidR="00F13E4E" w:rsidRPr="00D12263" w:rsidRDefault="008F75A2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color w:val="000000"/>
        </w:rPr>
        <w:t>Derivado de lo anterior, con fundamento en lo establecido en los artículos</w:t>
      </w:r>
      <w:r w:rsidR="007962EF" w:rsidRPr="00D12263">
        <w:rPr>
          <w:rStyle w:val="contentpasted0"/>
          <w:rFonts w:ascii="Montserrat" w:hAnsi="Montserrat" w:cs="Times New Roman"/>
          <w:color w:val="000000"/>
        </w:rPr>
        <w:t xml:space="preserve"> 97, 98 fracción </w:t>
      </w:r>
      <w:r w:rsidR="00637A50">
        <w:rPr>
          <w:rStyle w:val="contentpasted0"/>
          <w:rFonts w:ascii="Montserrat" w:hAnsi="Montserrat" w:cs="Times New Roman"/>
          <w:color w:val="000000"/>
        </w:rPr>
        <w:t>II</w:t>
      </w:r>
      <w:r w:rsidR="007962EF" w:rsidRPr="00D12263">
        <w:rPr>
          <w:rStyle w:val="contentpasted0"/>
          <w:rFonts w:ascii="Montserrat" w:hAnsi="Montserrat" w:cs="Times New Roman"/>
          <w:color w:val="000000"/>
        </w:rPr>
        <w:t xml:space="preserve">I, 108 y 113 fracción I de la Ley Federal de Transparencia y Acceso a la Información Pública, se clasifica como confidencial la información </w:t>
      </w:r>
      <w:r w:rsidR="00D12263" w:rsidRPr="00D12263">
        <w:rPr>
          <w:rStyle w:val="contentpasted0"/>
          <w:rFonts w:ascii="Montserrat" w:hAnsi="Montserrat" w:cs="Times New Roman"/>
          <w:color w:val="000000"/>
        </w:rPr>
        <w:t xml:space="preserve">que a continuación se indica: </w:t>
      </w:r>
    </w:p>
    <w:p w14:paraId="5068B4D6" w14:textId="77777777" w:rsidR="00D12263" w:rsidRPr="00D12263" w:rsidRDefault="00D12263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2263" w:rsidRPr="00D12263" w14:paraId="7E6D3F48" w14:textId="77777777" w:rsidTr="00D12263">
        <w:tc>
          <w:tcPr>
            <w:tcW w:w="4414" w:type="dxa"/>
          </w:tcPr>
          <w:p w14:paraId="1FDA36B9" w14:textId="77777777" w:rsidR="00D12263" w:rsidRPr="00D12263" w:rsidRDefault="00D12263" w:rsidP="00D12263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  <w:p w14:paraId="27DA7FC6" w14:textId="046488A1" w:rsidR="00D12263" w:rsidRPr="00D12263" w:rsidRDefault="00D12263" w:rsidP="00D12263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Dato Personal</w:t>
            </w:r>
          </w:p>
          <w:p w14:paraId="6FB3C458" w14:textId="31B60EE8" w:rsidR="00D12263" w:rsidRPr="00D12263" w:rsidRDefault="00D12263" w:rsidP="00D12263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</w:tc>
        <w:tc>
          <w:tcPr>
            <w:tcW w:w="4414" w:type="dxa"/>
          </w:tcPr>
          <w:p w14:paraId="5F7B0876" w14:textId="77777777" w:rsidR="00D12263" w:rsidRPr="00D12263" w:rsidRDefault="00D12263" w:rsidP="00D12263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</w:p>
          <w:p w14:paraId="5E806345" w14:textId="11720D75" w:rsidR="00D12263" w:rsidRPr="00D12263" w:rsidRDefault="00D12263" w:rsidP="00D12263">
            <w:pPr>
              <w:jc w:val="center"/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</w:pPr>
            <w:proofErr w:type="spellStart"/>
            <w:r w:rsidRPr="00D12263">
              <w:rPr>
                <w:rStyle w:val="contentpasted0"/>
                <w:rFonts w:ascii="Montserrat" w:hAnsi="Montserrat" w:cs="Times New Roman"/>
                <w:b/>
                <w:bCs/>
                <w:color w:val="000000"/>
              </w:rPr>
              <w:t>Sustento</w:t>
            </w:r>
            <w:proofErr w:type="spellEnd"/>
          </w:p>
        </w:tc>
      </w:tr>
      <w:tr w:rsidR="00D12263" w:rsidRPr="00D12263" w14:paraId="5EBBC222" w14:textId="77777777" w:rsidTr="00D12263">
        <w:tc>
          <w:tcPr>
            <w:tcW w:w="4414" w:type="dxa"/>
          </w:tcPr>
          <w:p w14:paraId="40A6DFB3" w14:textId="77777777" w:rsidR="00D12263" w:rsidRPr="00D12263" w:rsidRDefault="00D12263" w:rsidP="00D12263">
            <w:pPr>
              <w:pStyle w:val="Default"/>
              <w:jc w:val="both"/>
            </w:pPr>
            <w:proofErr w:type="spellStart"/>
            <w:r w:rsidRPr="00D12263">
              <w:t>Registro</w:t>
            </w:r>
            <w:proofErr w:type="spellEnd"/>
            <w:r w:rsidRPr="00D12263">
              <w:t xml:space="preserve"> Federal de </w:t>
            </w:r>
            <w:proofErr w:type="spellStart"/>
            <w:r w:rsidRPr="00D12263">
              <w:t>Contribuyentes</w:t>
            </w:r>
            <w:proofErr w:type="spellEnd"/>
            <w:r w:rsidRPr="00D12263">
              <w:t xml:space="preserve"> (RFC) </w:t>
            </w:r>
          </w:p>
          <w:p w14:paraId="4021989B" w14:textId="1163D6C2" w:rsidR="00D12263" w:rsidRPr="00D12263" w:rsidRDefault="00D12263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  <w:tc>
          <w:tcPr>
            <w:tcW w:w="4414" w:type="dxa"/>
          </w:tcPr>
          <w:p w14:paraId="45A57015" w14:textId="77777777" w:rsidR="00D12263" w:rsidRPr="00D12263" w:rsidRDefault="00D12263" w:rsidP="00D12263">
            <w:pPr>
              <w:pStyle w:val="Default"/>
              <w:jc w:val="both"/>
            </w:pPr>
            <w:r w:rsidRPr="00402295">
              <w:t xml:space="preserve">Que </w:t>
            </w:r>
            <w:proofErr w:type="spellStart"/>
            <w:r w:rsidRPr="00402295">
              <w:t>el</w:t>
            </w:r>
            <w:proofErr w:type="spellEnd"/>
            <w:r w:rsidRPr="00402295">
              <w:t xml:space="preserve"> INAI </w:t>
            </w:r>
            <w:proofErr w:type="spellStart"/>
            <w:r w:rsidRPr="00402295">
              <w:t>emitió</w:t>
            </w:r>
            <w:proofErr w:type="spellEnd"/>
            <w:r w:rsidRPr="00402295">
              <w:t xml:space="preserve"> </w:t>
            </w:r>
            <w:proofErr w:type="spellStart"/>
            <w:r w:rsidRPr="00402295">
              <w:t>el</w:t>
            </w:r>
            <w:proofErr w:type="spellEnd"/>
            <w:r w:rsidRPr="00402295">
              <w:t xml:space="preserve"> </w:t>
            </w:r>
            <w:proofErr w:type="spellStart"/>
            <w:r w:rsidRPr="00402295">
              <w:t>Criterio</w:t>
            </w:r>
            <w:proofErr w:type="spellEnd"/>
            <w:r w:rsidRPr="00402295">
              <w:t xml:space="preserve"> 19/17, </w:t>
            </w:r>
            <w:proofErr w:type="spellStart"/>
            <w:r w:rsidRPr="00402295">
              <w:t>el</w:t>
            </w:r>
            <w:proofErr w:type="spellEnd"/>
            <w:r w:rsidRPr="00402295">
              <w:t xml:space="preserve"> </w:t>
            </w:r>
            <w:proofErr w:type="spellStart"/>
            <w:r w:rsidRPr="00402295">
              <w:t>cual</w:t>
            </w:r>
            <w:proofErr w:type="spellEnd"/>
            <w:r w:rsidRPr="00402295">
              <w:t xml:space="preserve"> </w:t>
            </w:r>
            <w:proofErr w:type="spellStart"/>
            <w:r w:rsidRPr="00402295">
              <w:t>establece</w:t>
            </w:r>
            <w:proofErr w:type="spellEnd"/>
            <w:r w:rsidRPr="00402295">
              <w:t xml:space="preserve"> que </w:t>
            </w:r>
            <w:proofErr w:type="spellStart"/>
            <w:r w:rsidRPr="00402295">
              <w:t>el</w:t>
            </w:r>
            <w:proofErr w:type="spellEnd"/>
            <w:r w:rsidRPr="00402295">
              <w:t xml:space="preserve"> </w:t>
            </w:r>
            <w:proofErr w:type="spellStart"/>
            <w:r w:rsidRPr="00402295">
              <w:t>Registro</w:t>
            </w:r>
            <w:proofErr w:type="spellEnd"/>
            <w:r w:rsidRPr="00402295">
              <w:t xml:space="preserve"> Federal de </w:t>
            </w:r>
            <w:proofErr w:type="spellStart"/>
            <w:r w:rsidRPr="00402295">
              <w:t>Contribuyentes</w:t>
            </w:r>
            <w:proofErr w:type="spellEnd"/>
            <w:r w:rsidRPr="00402295">
              <w:t xml:space="preserve"> (RFC) de personas </w:t>
            </w:r>
            <w:proofErr w:type="spellStart"/>
            <w:r w:rsidRPr="00402295">
              <w:t>físicas</w:t>
            </w:r>
            <w:proofErr w:type="spellEnd"/>
            <w:r w:rsidRPr="00402295">
              <w:t xml:space="preserve"> es </w:t>
            </w:r>
            <w:proofErr w:type="spellStart"/>
            <w:r w:rsidRPr="00402295">
              <w:t>una</w:t>
            </w:r>
            <w:proofErr w:type="spellEnd"/>
            <w:r w:rsidRPr="00402295">
              <w:t xml:space="preserve"> clave de </w:t>
            </w:r>
            <w:proofErr w:type="spellStart"/>
            <w:r w:rsidRPr="00402295">
              <w:t>carácter</w:t>
            </w:r>
            <w:proofErr w:type="spellEnd"/>
            <w:r w:rsidRPr="00402295">
              <w:t xml:space="preserve"> fiscal, </w:t>
            </w:r>
            <w:proofErr w:type="spellStart"/>
            <w:r w:rsidRPr="00402295">
              <w:t>única</w:t>
            </w:r>
            <w:proofErr w:type="spellEnd"/>
            <w:r w:rsidRPr="00402295">
              <w:t xml:space="preserve"> e </w:t>
            </w:r>
            <w:proofErr w:type="spellStart"/>
            <w:r w:rsidRPr="00402295">
              <w:t>irrepetible</w:t>
            </w:r>
            <w:proofErr w:type="spellEnd"/>
            <w:r w:rsidRPr="00D12263">
              <w:t xml:space="preserve">, que </w:t>
            </w:r>
            <w:proofErr w:type="spellStart"/>
            <w:r w:rsidRPr="00D12263">
              <w:t>permite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identificar</w:t>
            </w:r>
            <w:proofErr w:type="spellEnd"/>
            <w:r w:rsidRPr="00D12263">
              <w:t xml:space="preserve"> al titular, </w:t>
            </w:r>
            <w:proofErr w:type="spellStart"/>
            <w:r w:rsidRPr="00D12263">
              <w:t>su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edad</w:t>
            </w:r>
            <w:proofErr w:type="spellEnd"/>
            <w:r w:rsidRPr="00D12263">
              <w:t xml:space="preserve"> y </w:t>
            </w:r>
            <w:proofErr w:type="spellStart"/>
            <w:r w:rsidRPr="00D12263">
              <w:t>fecha</w:t>
            </w:r>
            <w:proofErr w:type="spellEnd"/>
            <w:r w:rsidRPr="00D12263">
              <w:t xml:space="preserve"> de </w:t>
            </w:r>
            <w:proofErr w:type="spellStart"/>
            <w:r w:rsidRPr="00D12263">
              <w:t>nacimiento</w:t>
            </w:r>
            <w:proofErr w:type="spellEnd"/>
            <w:r w:rsidRPr="00D12263">
              <w:t xml:space="preserve">, </w:t>
            </w:r>
            <w:proofErr w:type="spellStart"/>
            <w:r w:rsidRPr="00D12263">
              <w:t>por</w:t>
            </w:r>
            <w:proofErr w:type="spellEnd"/>
            <w:r w:rsidRPr="00D12263">
              <w:t xml:space="preserve"> lo que es un </w:t>
            </w:r>
            <w:proofErr w:type="spellStart"/>
            <w:r w:rsidRPr="00D12263">
              <w:t>dato</w:t>
            </w:r>
            <w:proofErr w:type="spellEnd"/>
            <w:r w:rsidRPr="00D12263">
              <w:t xml:space="preserve"> personal de </w:t>
            </w:r>
            <w:proofErr w:type="spellStart"/>
            <w:r w:rsidRPr="00D12263">
              <w:t>carácter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confidencial</w:t>
            </w:r>
            <w:proofErr w:type="spellEnd"/>
            <w:r w:rsidRPr="00D12263">
              <w:t xml:space="preserve">. </w:t>
            </w:r>
          </w:p>
          <w:p w14:paraId="63E83811" w14:textId="77777777" w:rsidR="00D12263" w:rsidRPr="00D12263" w:rsidRDefault="00D12263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</w:tr>
      <w:tr w:rsidR="00D12263" w:rsidRPr="00D12263" w14:paraId="5EFC4CD4" w14:textId="77777777" w:rsidTr="00D12263">
        <w:tc>
          <w:tcPr>
            <w:tcW w:w="4414" w:type="dxa"/>
          </w:tcPr>
          <w:p w14:paraId="6C2CAD56" w14:textId="617E938D" w:rsidR="00D12263" w:rsidRPr="00D12263" w:rsidRDefault="00D12263" w:rsidP="00D12263">
            <w:pPr>
              <w:pStyle w:val="Default"/>
              <w:jc w:val="both"/>
            </w:pPr>
            <w:proofErr w:type="spellStart"/>
            <w:r w:rsidRPr="00D12263">
              <w:t>Domicilio</w:t>
            </w:r>
            <w:proofErr w:type="spellEnd"/>
            <w:r w:rsidRPr="00D12263">
              <w:t xml:space="preserve"> </w:t>
            </w:r>
            <w:proofErr w:type="gramStart"/>
            <w:r w:rsidRPr="00D12263">
              <w:t>particular</w:t>
            </w:r>
            <w:r w:rsidR="00402295">
              <w:t xml:space="preserve"> </w:t>
            </w:r>
            <w:r w:rsidRPr="00D12263">
              <w:t>de</w:t>
            </w:r>
            <w:proofErr w:type="gramEnd"/>
            <w:r w:rsidRPr="00D12263">
              <w:t xml:space="preserve"> persona </w:t>
            </w:r>
            <w:proofErr w:type="spellStart"/>
            <w:r w:rsidRPr="00D12263">
              <w:t>física</w:t>
            </w:r>
            <w:proofErr w:type="spellEnd"/>
            <w:r w:rsidRPr="00D12263">
              <w:t xml:space="preserve"> </w:t>
            </w:r>
          </w:p>
          <w:p w14:paraId="64138A03" w14:textId="4F2CA624" w:rsidR="00D12263" w:rsidRPr="00D12263" w:rsidRDefault="00D12263" w:rsidP="00EF557A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  <w:tc>
          <w:tcPr>
            <w:tcW w:w="4414" w:type="dxa"/>
          </w:tcPr>
          <w:p w14:paraId="4800B21C" w14:textId="77777777" w:rsidR="00D12263" w:rsidRPr="00D12263" w:rsidRDefault="00D12263" w:rsidP="00D12263">
            <w:pPr>
              <w:pStyle w:val="Default"/>
              <w:jc w:val="both"/>
            </w:pPr>
            <w:r w:rsidRPr="00D12263">
              <w:t xml:space="preserve">Que </w:t>
            </w:r>
            <w:proofErr w:type="spellStart"/>
            <w:r w:rsidRPr="00D12263">
              <w:t>en</w:t>
            </w:r>
            <w:proofErr w:type="spellEnd"/>
            <w:r w:rsidRPr="00D12263">
              <w:t xml:space="preserve"> la </w:t>
            </w:r>
            <w:proofErr w:type="spellStart"/>
            <w:r w:rsidRPr="00402295">
              <w:t>Resolución</w:t>
            </w:r>
            <w:proofErr w:type="spellEnd"/>
            <w:r w:rsidRPr="00402295">
              <w:t xml:space="preserve"> RRA 09673/20</w:t>
            </w:r>
            <w:r w:rsidRPr="00D12263">
              <w:rPr>
                <w:b/>
                <w:bCs/>
              </w:rPr>
              <w:t xml:space="preserve"> </w:t>
            </w:r>
            <w:proofErr w:type="spellStart"/>
            <w:r w:rsidRPr="00D12263">
              <w:t>el</w:t>
            </w:r>
            <w:proofErr w:type="spellEnd"/>
            <w:r w:rsidRPr="00D12263">
              <w:t xml:space="preserve"> INAI </w:t>
            </w:r>
            <w:proofErr w:type="spellStart"/>
            <w:r w:rsidRPr="00D12263">
              <w:t>señaló</w:t>
            </w:r>
            <w:proofErr w:type="spellEnd"/>
            <w:r w:rsidRPr="00D12263">
              <w:t xml:space="preserve"> que </w:t>
            </w:r>
            <w:proofErr w:type="spellStart"/>
            <w:r w:rsidRPr="00D12263">
              <w:t>el</w:t>
            </w:r>
            <w:proofErr w:type="spellEnd"/>
            <w:r w:rsidRPr="00D12263">
              <w:t xml:space="preserve"> </w:t>
            </w:r>
            <w:proofErr w:type="spellStart"/>
            <w:r w:rsidRPr="00402295">
              <w:t>Domicilio</w:t>
            </w:r>
            <w:proofErr w:type="spellEnd"/>
            <w:r w:rsidRPr="00402295">
              <w:t xml:space="preserve"> </w:t>
            </w:r>
            <w:proofErr w:type="gramStart"/>
            <w:r w:rsidRPr="00402295">
              <w:t>particular de</w:t>
            </w:r>
            <w:proofErr w:type="gramEnd"/>
            <w:r w:rsidRPr="00402295">
              <w:t xml:space="preserve"> persona </w:t>
            </w:r>
            <w:proofErr w:type="spellStart"/>
            <w:r w:rsidRPr="00402295">
              <w:t>física</w:t>
            </w:r>
            <w:proofErr w:type="spellEnd"/>
            <w:r w:rsidRPr="00D12263">
              <w:t xml:space="preserve">, </w:t>
            </w:r>
            <w:proofErr w:type="spellStart"/>
            <w:r w:rsidRPr="00D12263">
              <w:t>en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términos</w:t>
            </w:r>
            <w:proofErr w:type="spellEnd"/>
            <w:r w:rsidRPr="00D12263">
              <w:t xml:space="preserve"> del </w:t>
            </w:r>
            <w:proofErr w:type="spellStart"/>
            <w:r w:rsidRPr="00D12263">
              <w:t>artículo</w:t>
            </w:r>
            <w:proofErr w:type="spellEnd"/>
            <w:r w:rsidRPr="00D12263">
              <w:t xml:space="preserve"> 29 del Código Civil Federal19, </w:t>
            </w:r>
            <w:proofErr w:type="spellStart"/>
            <w:r w:rsidRPr="00D12263">
              <w:t>el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domicilio</w:t>
            </w:r>
            <w:proofErr w:type="spellEnd"/>
            <w:r w:rsidRPr="00D12263">
              <w:t xml:space="preserve"> es </w:t>
            </w:r>
            <w:proofErr w:type="spellStart"/>
            <w:r w:rsidRPr="00D12263">
              <w:t>el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lugar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en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donde</w:t>
            </w:r>
            <w:proofErr w:type="spellEnd"/>
            <w:r w:rsidRPr="00D12263">
              <w:t xml:space="preserve"> reside </w:t>
            </w:r>
            <w:proofErr w:type="spellStart"/>
            <w:r w:rsidRPr="00D12263">
              <w:t>habitualmente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una</w:t>
            </w:r>
            <w:proofErr w:type="spellEnd"/>
            <w:r w:rsidRPr="00D12263">
              <w:t xml:space="preserve"> persona </w:t>
            </w:r>
            <w:proofErr w:type="spellStart"/>
            <w:r w:rsidRPr="00D12263">
              <w:t>física</w:t>
            </w:r>
            <w:proofErr w:type="spellEnd"/>
            <w:r w:rsidRPr="00D12263">
              <w:t xml:space="preserve">. En </w:t>
            </w:r>
            <w:proofErr w:type="spellStart"/>
            <w:r w:rsidRPr="00D12263">
              <w:t>este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sentido</w:t>
            </w:r>
            <w:proofErr w:type="spellEnd"/>
            <w:r w:rsidRPr="00D12263">
              <w:t xml:space="preserve">, </w:t>
            </w:r>
            <w:proofErr w:type="spellStart"/>
            <w:r w:rsidRPr="00D12263">
              <w:t>constituye</w:t>
            </w:r>
            <w:proofErr w:type="spellEnd"/>
            <w:r w:rsidRPr="00D12263">
              <w:t xml:space="preserve"> un </w:t>
            </w:r>
            <w:proofErr w:type="spellStart"/>
            <w:r w:rsidRPr="00D12263">
              <w:t>dato</w:t>
            </w:r>
            <w:proofErr w:type="spellEnd"/>
            <w:r w:rsidRPr="00D12263">
              <w:t xml:space="preserve"> personal y, </w:t>
            </w:r>
            <w:proofErr w:type="spellStart"/>
            <w:r w:rsidRPr="00D12263">
              <w:t>por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ende</w:t>
            </w:r>
            <w:proofErr w:type="spellEnd"/>
            <w:r w:rsidRPr="00D12263">
              <w:t xml:space="preserve">, </w:t>
            </w:r>
            <w:proofErr w:type="spellStart"/>
            <w:r w:rsidRPr="00D12263">
              <w:t>confidencial</w:t>
            </w:r>
            <w:proofErr w:type="spellEnd"/>
            <w:r w:rsidRPr="00D12263">
              <w:t xml:space="preserve">, </w:t>
            </w:r>
            <w:proofErr w:type="spellStart"/>
            <w:r w:rsidRPr="00D12263">
              <w:t>ya</w:t>
            </w:r>
            <w:proofErr w:type="spellEnd"/>
            <w:r w:rsidRPr="00D12263">
              <w:t xml:space="preserve"> que </w:t>
            </w:r>
            <w:proofErr w:type="spellStart"/>
            <w:r w:rsidRPr="00D12263">
              <w:t>incide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directamente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en</w:t>
            </w:r>
            <w:proofErr w:type="spellEnd"/>
            <w:r w:rsidRPr="00D12263">
              <w:t xml:space="preserve"> la </w:t>
            </w:r>
            <w:proofErr w:type="spellStart"/>
            <w:r w:rsidRPr="00D12263">
              <w:t>privacidad</w:t>
            </w:r>
            <w:proofErr w:type="spellEnd"/>
            <w:r w:rsidRPr="00D12263">
              <w:t xml:space="preserve"> de personas </w:t>
            </w:r>
            <w:proofErr w:type="spellStart"/>
            <w:r w:rsidRPr="00D12263">
              <w:t>físicas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identificadas</w:t>
            </w:r>
            <w:proofErr w:type="spellEnd"/>
            <w:r w:rsidRPr="00D12263">
              <w:t xml:space="preserve">, y </w:t>
            </w:r>
            <w:proofErr w:type="spellStart"/>
            <w:r w:rsidRPr="00D12263">
              <w:t>su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difusión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podría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afectar</w:t>
            </w:r>
            <w:proofErr w:type="spellEnd"/>
            <w:r w:rsidRPr="00D12263">
              <w:t xml:space="preserve"> la </w:t>
            </w:r>
            <w:proofErr w:type="spellStart"/>
            <w:r w:rsidRPr="00D12263">
              <w:t>esfera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privada</w:t>
            </w:r>
            <w:proofErr w:type="spellEnd"/>
            <w:r w:rsidRPr="00D12263">
              <w:t xml:space="preserve"> de las </w:t>
            </w:r>
            <w:proofErr w:type="spellStart"/>
            <w:r w:rsidRPr="00D12263">
              <w:t>mismas</w:t>
            </w:r>
            <w:proofErr w:type="spellEnd"/>
            <w:r w:rsidRPr="00D12263">
              <w:t xml:space="preserve">. </w:t>
            </w:r>
          </w:p>
          <w:p w14:paraId="653E96C0" w14:textId="77777777" w:rsidR="00D12263" w:rsidRPr="00D12263" w:rsidRDefault="00D12263" w:rsidP="00D12263">
            <w:pPr>
              <w:jc w:val="both"/>
              <w:rPr>
                <w:rFonts w:ascii="Montserrat" w:hAnsi="Montserrat"/>
              </w:rPr>
            </w:pPr>
            <w:r w:rsidRPr="00D12263">
              <w:rPr>
                <w:rFonts w:ascii="Montserrat" w:hAnsi="Montserrat"/>
              </w:rPr>
              <w:t xml:space="preserve">Por </w:t>
            </w:r>
            <w:proofErr w:type="spellStart"/>
            <w:r w:rsidRPr="00D12263">
              <w:rPr>
                <w:rFonts w:ascii="Montserrat" w:hAnsi="Montserrat"/>
              </w:rPr>
              <w:t>consiguiente</w:t>
            </w:r>
            <w:proofErr w:type="spellEnd"/>
            <w:r w:rsidRPr="00D12263">
              <w:rPr>
                <w:rFonts w:ascii="Montserrat" w:hAnsi="Montserrat"/>
              </w:rPr>
              <w:t xml:space="preserve">, </w:t>
            </w:r>
            <w:proofErr w:type="spellStart"/>
            <w:r w:rsidRPr="00D12263">
              <w:rPr>
                <w:rFonts w:ascii="Montserrat" w:hAnsi="Montserrat"/>
              </w:rPr>
              <w:t>dicha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información</w:t>
            </w:r>
            <w:proofErr w:type="spellEnd"/>
            <w:r w:rsidRPr="00D12263">
              <w:rPr>
                <w:rFonts w:ascii="Montserrat" w:hAnsi="Montserrat"/>
              </w:rPr>
              <w:t xml:space="preserve"> es </w:t>
            </w:r>
            <w:proofErr w:type="spellStart"/>
            <w:r w:rsidRPr="00D12263">
              <w:rPr>
                <w:rFonts w:ascii="Montserrat" w:hAnsi="Montserrat"/>
              </w:rPr>
              <w:t>confidencial</w:t>
            </w:r>
            <w:proofErr w:type="spellEnd"/>
            <w:r w:rsidRPr="00D12263">
              <w:rPr>
                <w:rFonts w:ascii="Montserrat" w:hAnsi="Montserrat"/>
              </w:rPr>
              <w:t xml:space="preserve"> y </w:t>
            </w:r>
            <w:proofErr w:type="spellStart"/>
            <w:r w:rsidRPr="00D12263">
              <w:rPr>
                <w:rFonts w:ascii="Montserrat" w:hAnsi="Montserrat"/>
              </w:rPr>
              <w:t>sólo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podrá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otorgarse</w:t>
            </w:r>
            <w:proofErr w:type="spellEnd"/>
            <w:r w:rsidRPr="00D12263">
              <w:rPr>
                <w:rFonts w:ascii="Montserrat" w:hAnsi="Montserrat"/>
              </w:rPr>
              <w:t xml:space="preserve"> mediante </w:t>
            </w:r>
            <w:proofErr w:type="spellStart"/>
            <w:r w:rsidRPr="00D12263">
              <w:rPr>
                <w:rFonts w:ascii="Montserrat" w:hAnsi="Montserrat"/>
              </w:rPr>
              <w:t>el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consentimiento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expreso</w:t>
            </w:r>
            <w:proofErr w:type="spellEnd"/>
            <w:r w:rsidRPr="00D12263">
              <w:rPr>
                <w:rFonts w:ascii="Montserrat" w:hAnsi="Montserrat"/>
              </w:rPr>
              <w:t xml:space="preserve"> del titular </w:t>
            </w:r>
            <w:r w:rsidRPr="00D12263">
              <w:rPr>
                <w:rFonts w:ascii="Montserrat" w:hAnsi="Montserrat"/>
              </w:rPr>
              <w:lastRenderedPageBreak/>
              <w:t xml:space="preserve">de </w:t>
            </w:r>
            <w:proofErr w:type="spellStart"/>
            <w:r w:rsidRPr="00D12263">
              <w:rPr>
                <w:rFonts w:ascii="Montserrat" w:hAnsi="Montserrat"/>
              </w:rPr>
              <w:t>los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datos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personales</w:t>
            </w:r>
            <w:proofErr w:type="spellEnd"/>
            <w:r w:rsidRPr="00D12263">
              <w:rPr>
                <w:rFonts w:ascii="Montserrat" w:hAnsi="Montserrat"/>
              </w:rPr>
              <w:t xml:space="preserve">; </w:t>
            </w:r>
            <w:proofErr w:type="spellStart"/>
            <w:r w:rsidRPr="00D12263">
              <w:rPr>
                <w:rFonts w:ascii="Montserrat" w:hAnsi="Montserrat"/>
              </w:rPr>
              <w:t>por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ello</w:t>
            </w:r>
            <w:proofErr w:type="spellEnd"/>
            <w:r w:rsidRPr="00D12263">
              <w:rPr>
                <w:rFonts w:ascii="Montserrat" w:hAnsi="Montserrat"/>
              </w:rPr>
              <w:t xml:space="preserve">, la </w:t>
            </w:r>
            <w:proofErr w:type="spellStart"/>
            <w:r w:rsidRPr="00D12263">
              <w:rPr>
                <w:rFonts w:ascii="Montserrat" w:hAnsi="Montserrat"/>
              </w:rPr>
              <w:t>calle</w:t>
            </w:r>
            <w:proofErr w:type="spellEnd"/>
            <w:r w:rsidRPr="00D12263">
              <w:rPr>
                <w:rFonts w:ascii="Montserrat" w:hAnsi="Montserrat"/>
              </w:rPr>
              <w:t xml:space="preserve"> y </w:t>
            </w:r>
            <w:proofErr w:type="spellStart"/>
            <w:r w:rsidRPr="00D12263">
              <w:rPr>
                <w:rFonts w:ascii="Montserrat" w:hAnsi="Montserrat"/>
              </w:rPr>
              <w:t>número</w:t>
            </w:r>
            <w:proofErr w:type="spellEnd"/>
            <w:r w:rsidRPr="00D12263">
              <w:rPr>
                <w:rFonts w:ascii="Montserrat" w:hAnsi="Montserrat"/>
              </w:rPr>
              <w:t xml:space="preserve"> exterior, colonia, </w:t>
            </w:r>
            <w:proofErr w:type="spellStart"/>
            <w:r w:rsidRPr="00D12263">
              <w:rPr>
                <w:rFonts w:ascii="Montserrat" w:hAnsi="Montserrat"/>
              </w:rPr>
              <w:t>delegación</w:t>
            </w:r>
            <w:proofErr w:type="spellEnd"/>
            <w:r w:rsidRPr="00D12263">
              <w:rPr>
                <w:rFonts w:ascii="Montserrat" w:hAnsi="Montserrat"/>
              </w:rPr>
              <w:t xml:space="preserve"> o </w:t>
            </w:r>
            <w:proofErr w:type="spellStart"/>
            <w:r w:rsidRPr="00D12263">
              <w:rPr>
                <w:rFonts w:ascii="Montserrat" w:hAnsi="Montserrat"/>
              </w:rPr>
              <w:t>municipio</w:t>
            </w:r>
            <w:proofErr w:type="spellEnd"/>
            <w:r w:rsidRPr="00D12263">
              <w:rPr>
                <w:rFonts w:ascii="Montserrat" w:hAnsi="Montserrat"/>
              </w:rPr>
              <w:t xml:space="preserve">, </w:t>
            </w:r>
            <w:proofErr w:type="spellStart"/>
            <w:r w:rsidRPr="00D12263">
              <w:rPr>
                <w:rFonts w:ascii="Montserrat" w:hAnsi="Montserrat"/>
              </w:rPr>
              <w:t>entidad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federativa</w:t>
            </w:r>
            <w:proofErr w:type="spellEnd"/>
            <w:r w:rsidRPr="00D12263">
              <w:rPr>
                <w:rFonts w:ascii="Montserrat" w:hAnsi="Montserrat"/>
              </w:rPr>
              <w:t xml:space="preserve"> y </w:t>
            </w:r>
            <w:proofErr w:type="spellStart"/>
            <w:r w:rsidRPr="00D12263">
              <w:rPr>
                <w:rFonts w:ascii="Montserrat" w:hAnsi="Montserrat"/>
              </w:rPr>
              <w:t>el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código</w:t>
            </w:r>
            <w:proofErr w:type="spellEnd"/>
            <w:r w:rsidRPr="00D12263">
              <w:rPr>
                <w:rFonts w:ascii="Montserrat" w:hAnsi="Montserrat"/>
              </w:rPr>
              <w:t xml:space="preserve"> postal, que se traduce </w:t>
            </w:r>
            <w:proofErr w:type="spellStart"/>
            <w:r w:rsidRPr="00D12263">
              <w:rPr>
                <w:rFonts w:ascii="Montserrat" w:hAnsi="Montserrat"/>
              </w:rPr>
              <w:t>en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el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domicilio</w:t>
            </w:r>
            <w:proofErr w:type="spellEnd"/>
            <w:r w:rsidRPr="00D12263">
              <w:rPr>
                <w:rFonts w:ascii="Montserrat" w:hAnsi="Montserrat"/>
              </w:rPr>
              <w:t xml:space="preserve"> particular, se </w:t>
            </w:r>
            <w:proofErr w:type="spellStart"/>
            <w:r w:rsidRPr="00D12263">
              <w:rPr>
                <w:rFonts w:ascii="Montserrat" w:hAnsi="Montserrat"/>
              </w:rPr>
              <w:t>considera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clasificado</w:t>
            </w:r>
            <w:proofErr w:type="spellEnd"/>
            <w:r w:rsidRPr="00D12263">
              <w:rPr>
                <w:rFonts w:ascii="Montserrat" w:hAnsi="Montserrat"/>
              </w:rPr>
              <w:t xml:space="preserve">, con </w:t>
            </w:r>
            <w:proofErr w:type="spellStart"/>
            <w:r w:rsidRPr="00D12263">
              <w:rPr>
                <w:rFonts w:ascii="Montserrat" w:hAnsi="Montserrat"/>
              </w:rPr>
              <w:t>fundamento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en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el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spellStart"/>
            <w:r w:rsidRPr="00D12263">
              <w:rPr>
                <w:rFonts w:ascii="Montserrat" w:hAnsi="Montserrat"/>
              </w:rPr>
              <w:t>artículo</w:t>
            </w:r>
            <w:proofErr w:type="spellEnd"/>
            <w:r w:rsidRPr="00D12263">
              <w:rPr>
                <w:rFonts w:ascii="Montserrat" w:hAnsi="Montserrat"/>
              </w:rPr>
              <w:t xml:space="preserve"> </w:t>
            </w:r>
            <w:proofErr w:type="gramStart"/>
            <w:r w:rsidRPr="00D12263">
              <w:rPr>
                <w:rFonts w:ascii="Montserrat" w:hAnsi="Montserrat"/>
              </w:rPr>
              <w:t>113</w:t>
            </w:r>
            <w:proofErr w:type="gramEnd"/>
            <w:r w:rsidRPr="00D12263">
              <w:rPr>
                <w:rFonts w:ascii="Montserrat" w:hAnsi="Montserrat"/>
              </w:rPr>
              <w:t xml:space="preserve"> </w:t>
            </w:r>
          </w:p>
          <w:p w14:paraId="0E353136" w14:textId="77777777" w:rsidR="00D12263" w:rsidRPr="00D12263" w:rsidRDefault="00D12263" w:rsidP="00D12263">
            <w:pPr>
              <w:pStyle w:val="Default"/>
              <w:jc w:val="both"/>
            </w:pPr>
            <w:proofErr w:type="spellStart"/>
            <w:r w:rsidRPr="00D12263">
              <w:t>fracción</w:t>
            </w:r>
            <w:proofErr w:type="spellEnd"/>
            <w:r w:rsidRPr="00D12263">
              <w:t xml:space="preserve"> I de la Ley Federal de </w:t>
            </w:r>
            <w:proofErr w:type="spellStart"/>
            <w:r w:rsidRPr="00D12263">
              <w:t>Transparencia</w:t>
            </w:r>
            <w:proofErr w:type="spellEnd"/>
            <w:r w:rsidRPr="00D12263">
              <w:t xml:space="preserve"> y </w:t>
            </w:r>
            <w:proofErr w:type="spellStart"/>
            <w:r w:rsidRPr="00D12263">
              <w:t>Acceso</w:t>
            </w:r>
            <w:proofErr w:type="spellEnd"/>
            <w:r w:rsidRPr="00D12263">
              <w:t xml:space="preserve"> a la </w:t>
            </w:r>
            <w:proofErr w:type="spellStart"/>
            <w:r w:rsidRPr="00D12263">
              <w:t>Información</w:t>
            </w:r>
            <w:proofErr w:type="spellEnd"/>
            <w:r w:rsidRPr="00D12263">
              <w:t xml:space="preserve"> </w:t>
            </w:r>
            <w:proofErr w:type="spellStart"/>
            <w:r w:rsidRPr="00D12263">
              <w:t>Pública</w:t>
            </w:r>
            <w:proofErr w:type="spellEnd"/>
            <w:r w:rsidRPr="00D12263">
              <w:t xml:space="preserve">. </w:t>
            </w:r>
          </w:p>
          <w:p w14:paraId="5CA27200" w14:textId="51FC62C3" w:rsidR="00D12263" w:rsidRPr="00D12263" w:rsidRDefault="00D12263" w:rsidP="00D12263">
            <w:pPr>
              <w:jc w:val="both"/>
              <w:rPr>
                <w:rStyle w:val="contentpasted0"/>
                <w:rFonts w:ascii="Montserrat" w:hAnsi="Montserrat" w:cs="Times New Roman"/>
                <w:color w:val="000000"/>
              </w:rPr>
            </w:pPr>
          </w:p>
        </w:tc>
      </w:tr>
    </w:tbl>
    <w:p w14:paraId="11EAA375" w14:textId="21CC6EE8" w:rsidR="00F13E4E" w:rsidRPr="00D12263" w:rsidRDefault="00F13E4E" w:rsidP="00D12263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023D30AB" w14:textId="77777777" w:rsidR="003828D2" w:rsidRPr="00D12263" w:rsidRDefault="003828D2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649DB01F" w14:textId="2250CD76" w:rsidR="003828D2" w:rsidRPr="00D12263" w:rsidRDefault="007962EF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color w:val="000000"/>
        </w:rPr>
        <w:t>En mérito de lo anterior, tengo a bien solicitar que el presente asunto sea remitido al Comité de Transparencia de la Entidad, a fin de que se confirme la clasificación de la información en términos de la normatividad aplicable.</w:t>
      </w:r>
    </w:p>
    <w:p w14:paraId="0525DD60" w14:textId="77777777" w:rsidR="007962EF" w:rsidRPr="00D12263" w:rsidRDefault="007962EF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5AFEF288" w14:textId="15DF11AC" w:rsidR="007962EF" w:rsidRPr="00D12263" w:rsidRDefault="007962EF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</w:p>
    <w:p w14:paraId="547D2751" w14:textId="4912933A" w:rsidR="00C22F11" w:rsidRPr="00D12263" w:rsidRDefault="00D12263" w:rsidP="00EF557A">
      <w:pPr>
        <w:jc w:val="both"/>
        <w:rPr>
          <w:rStyle w:val="contentpasted0"/>
          <w:rFonts w:ascii="Montserrat" w:hAnsi="Montserrat" w:cs="Times New Roman"/>
          <w:color w:val="000000"/>
        </w:rPr>
      </w:pPr>
      <w:r>
        <w:rPr>
          <w:rStyle w:val="contentpasted0"/>
          <w:rFonts w:ascii="Montserrat" w:hAnsi="Montserrat" w:cs="Times New Roman"/>
          <w:color w:val="000000"/>
        </w:rPr>
        <w:t>Sin otro particular de momento, aprovecho la ocasión para envia</w:t>
      </w:r>
      <w:r w:rsidR="00402295">
        <w:rPr>
          <w:rStyle w:val="contentpasted0"/>
          <w:rFonts w:ascii="Montserrat" w:hAnsi="Montserrat" w:cs="Times New Roman"/>
          <w:color w:val="000000"/>
        </w:rPr>
        <w:t>r</w:t>
      </w:r>
      <w:r>
        <w:rPr>
          <w:rStyle w:val="contentpasted0"/>
          <w:rFonts w:ascii="Montserrat" w:hAnsi="Montserrat" w:cs="Times New Roman"/>
          <w:color w:val="000000"/>
        </w:rPr>
        <w:t>le un cordial saludo.</w:t>
      </w:r>
    </w:p>
    <w:p w14:paraId="45931A4A" w14:textId="6754575C" w:rsidR="00C22F11" w:rsidRPr="00D12263" w:rsidRDefault="00C86CC8" w:rsidP="00C86CC8">
      <w:pPr>
        <w:spacing w:line="360" w:lineRule="auto"/>
        <w:jc w:val="both"/>
        <w:rPr>
          <w:rFonts w:ascii="Montserrat" w:hAnsi="Montserrat" w:cs="Times New Roman"/>
          <w:color w:val="000000"/>
        </w:rPr>
      </w:pPr>
      <w:r w:rsidRPr="00D12263">
        <w:rPr>
          <w:rFonts w:ascii="Montserrat" w:hAnsi="Montserrat" w:cs="Times New Roman"/>
          <w:color w:val="000000"/>
        </w:rPr>
        <w:t> </w:t>
      </w:r>
    </w:p>
    <w:p w14:paraId="23796A5E" w14:textId="77777777" w:rsidR="00C22F11" w:rsidRPr="00D12263" w:rsidRDefault="00C22F11" w:rsidP="00C86CC8">
      <w:pPr>
        <w:spacing w:line="360" w:lineRule="auto"/>
        <w:jc w:val="both"/>
        <w:rPr>
          <w:rFonts w:ascii="Montserrat" w:hAnsi="Montserrat" w:cs="Times New Roman"/>
          <w:color w:val="000000"/>
        </w:rPr>
      </w:pPr>
    </w:p>
    <w:p w14:paraId="57BD71D5" w14:textId="77777777" w:rsidR="00C86CC8" w:rsidRPr="00D12263" w:rsidRDefault="00C86CC8" w:rsidP="00C86CC8">
      <w:pPr>
        <w:spacing w:line="360" w:lineRule="auto"/>
        <w:jc w:val="both"/>
        <w:rPr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b/>
          <w:bCs/>
          <w:color w:val="000000"/>
        </w:rPr>
        <w:t>Atentamente </w:t>
      </w:r>
    </w:p>
    <w:p w14:paraId="19C4D571" w14:textId="77777777" w:rsidR="00C86CC8" w:rsidRPr="00D12263" w:rsidRDefault="00C86CC8" w:rsidP="00C86CC8">
      <w:pPr>
        <w:spacing w:line="360" w:lineRule="auto"/>
        <w:jc w:val="both"/>
        <w:rPr>
          <w:rFonts w:ascii="Montserrat" w:hAnsi="Montserrat" w:cs="Times New Roman"/>
          <w:color w:val="000000"/>
        </w:rPr>
      </w:pPr>
      <w:r w:rsidRPr="00D12263">
        <w:rPr>
          <w:rFonts w:ascii="Montserrat" w:hAnsi="Montserrat" w:cs="Times New Roman"/>
          <w:color w:val="000000"/>
        </w:rPr>
        <w:t> </w:t>
      </w:r>
    </w:p>
    <w:p w14:paraId="2F3D1A75" w14:textId="77777777" w:rsidR="00C86CC8" w:rsidRPr="00D12263" w:rsidRDefault="00C86CC8" w:rsidP="00C86CC8">
      <w:pPr>
        <w:spacing w:line="360" w:lineRule="auto"/>
        <w:jc w:val="both"/>
        <w:rPr>
          <w:rFonts w:ascii="Montserrat" w:hAnsi="Montserrat" w:cs="Times New Roman"/>
          <w:color w:val="000000"/>
        </w:rPr>
      </w:pPr>
      <w:r w:rsidRPr="00D12263">
        <w:rPr>
          <w:rFonts w:ascii="Montserrat" w:hAnsi="Montserrat" w:cs="Times New Roman"/>
          <w:color w:val="000000"/>
        </w:rPr>
        <w:t> </w:t>
      </w:r>
    </w:p>
    <w:p w14:paraId="562CBC24" w14:textId="77777777" w:rsidR="00C86CC8" w:rsidRPr="00D12263" w:rsidRDefault="00C86CC8" w:rsidP="00D12263">
      <w:pPr>
        <w:jc w:val="both"/>
        <w:rPr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b/>
          <w:bCs/>
          <w:color w:val="000000"/>
        </w:rPr>
        <w:t>Lic. Victor Manuel Mancilla Escobar </w:t>
      </w:r>
    </w:p>
    <w:p w14:paraId="0D3A8F6B" w14:textId="77777777" w:rsidR="00C86CC8" w:rsidRPr="00D12263" w:rsidRDefault="00C86CC8" w:rsidP="00D12263">
      <w:pPr>
        <w:jc w:val="both"/>
        <w:rPr>
          <w:rFonts w:ascii="Montserrat" w:hAnsi="Montserrat" w:cs="Times New Roman"/>
          <w:color w:val="000000"/>
        </w:rPr>
      </w:pPr>
      <w:r w:rsidRPr="00D12263">
        <w:rPr>
          <w:rStyle w:val="contentpasted0"/>
          <w:rFonts w:ascii="Montserrat" w:hAnsi="Montserrat" w:cs="Times New Roman"/>
          <w:color w:val="000000"/>
        </w:rPr>
        <w:t>Director de Finanzas </w:t>
      </w:r>
    </w:p>
    <w:p w14:paraId="1A9CA349" w14:textId="77777777" w:rsidR="00C86CC8" w:rsidRDefault="00C86CC8" w:rsidP="00C86CC8">
      <w:pPr>
        <w:jc w:val="both"/>
        <w:rPr>
          <w:rFonts w:ascii="Montserrat" w:hAnsi="Montserrat" w:cs="Tahoma"/>
        </w:rPr>
      </w:pPr>
    </w:p>
    <w:p w14:paraId="06161AD5" w14:textId="77777777" w:rsidR="00D12263" w:rsidRPr="00D12263" w:rsidRDefault="00D12263" w:rsidP="00C86CC8">
      <w:pPr>
        <w:jc w:val="both"/>
        <w:rPr>
          <w:rFonts w:ascii="Montserrat" w:hAnsi="Montserrat" w:cs="Tahoma"/>
        </w:rPr>
      </w:pPr>
    </w:p>
    <w:p w14:paraId="69286F48" w14:textId="3FEA887A" w:rsidR="00DE3620" w:rsidRPr="00D12263" w:rsidRDefault="00DE3620" w:rsidP="00C86CC8">
      <w:pPr>
        <w:pStyle w:val="NormalWeb"/>
        <w:shd w:val="clear" w:color="auto" w:fill="FFFFFF"/>
        <w:jc w:val="both"/>
        <w:rPr>
          <w:rFonts w:ascii="Montserrat" w:hAnsi="Montserrat"/>
          <w:sz w:val="24"/>
          <w:szCs w:val="24"/>
          <w:lang w:val="es-ES"/>
        </w:rPr>
      </w:pPr>
    </w:p>
    <w:sectPr w:rsidR="00DE3620" w:rsidRPr="00D12263" w:rsidSect="005C25D4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2213" w14:textId="77777777" w:rsidR="00A36869" w:rsidRDefault="00A36869" w:rsidP="00C667F5">
      <w:r>
        <w:separator/>
      </w:r>
    </w:p>
  </w:endnote>
  <w:endnote w:type="continuationSeparator" w:id="0">
    <w:p w14:paraId="4F934FAD" w14:textId="77777777" w:rsidR="00A36869" w:rsidRDefault="00A36869" w:rsidP="00C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6028" w14:textId="76969111" w:rsidR="00C667F5" w:rsidRDefault="00C667F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D56EF" wp14:editId="39B6708F">
              <wp:simplePos x="0" y="0"/>
              <wp:positionH relativeFrom="column">
                <wp:posOffset>-685966</wp:posOffset>
              </wp:positionH>
              <wp:positionV relativeFrom="paragraph">
                <wp:posOffset>-414655</wp:posOffset>
              </wp:positionV>
              <wp:extent cx="5008179" cy="294598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8179" cy="2945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1696D6" w14:textId="77777777" w:rsidR="00C667F5" w:rsidRPr="003E78A4" w:rsidRDefault="00C667F5" w:rsidP="00C667F5">
                          <w:pP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</w:pPr>
                          <w:r w:rsidRPr="00462BE7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  <w:t xml:space="preserve">Atletas 2, 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  <w:t>e</w:t>
                          </w:r>
                          <w:r w:rsidRPr="00462BE7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  <w:t xml:space="preserve">dificio Pedro Infante, Estudios Churubusco, 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  <w:t>c</w:t>
                          </w:r>
                          <w:r w:rsidRPr="00462BE7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  <w:t xml:space="preserve">ol. </w:t>
                          </w:r>
                          <w:r w:rsidRPr="003E78A4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 xml:space="preserve">Country Club, </w:t>
                          </w:r>
                          <w:proofErr w:type="spellStart"/>
                          <w:r w:rsidRPr="003E78A4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>alcaldía</w:t>
                          </w:r>
                          <w:proofErr w:type="spellEnd"/>
                          <w:r w:rsidRPr="003E78A4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E78A4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>Coyoacán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Pr="003E78A4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 xml:space="preserve"> C.P. 04210, CDMX.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3E78A4"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  <w:lang w:val="en-US"/>
                            </w:rPr>
                            <w:t>Tel. 55 5544 9022    www.canal22.org.mx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D56E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54pt;margin-top:-32.65pt;width:394.3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" filled="f" stroked="f" strokeweight=".5pt">
              <v:textbox>
                <w:txbxContent>
                  <w:p w14:paraId="0B1696D6" w14:textId="77777777" w:rsidR="00C667F5" w:rsidRPr="003E78A4" w:rsidRDefault="00C667F5" w:rsidP="00C667F5">
                    <w:pP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</w:pPr>
                    <w:r w:rsidRPr="00462BE7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  <w:t xml:space="preserve">Atletas 2, </w:t>
                    </w:r>
                    <w: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  <w:t>e</w:t>
                    </w:r>
                    <w:r w:rsidRPr="00462BE7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  <w:t xml:space="preserve">dificio Pedro Infante, Estudios Churubusco, </w:t>
                    </w:r>
                    <w: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  <w:t>c</w:t>
                    </w:r>
                    <w:r w:rsidRPr="00462BE7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  <w:t xml:space="preserve">ol. </w:t>
                    </w:r>
                    <w:r w:rsidRPr="003E78A4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 xml:space="preserve">Country Club, </w:t>
                    </w:r>
                    <w:proofErr w:type="spellStart"/>
                    <w:r w:rsidRPr="003E78A4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>alcaldía</w:t>
                    </w:r>
                    <w:proofErr w:type="spellEnd"/>
                    <w:r w:rsidRPr="003E78A4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 xml:space="preserve"> </w:t>
                    </w:r>
                    <w:proofErr w:type="spellStart"/>
                    <w:r w:rsidRPr="003E78A4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>Coyoacán</w:t>
                    </w:r>
                    <w:proofErr w:type="spellEnd"/>
                    <w: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>,</w:t>
                    </w:r>
                    <w:r w:rsidRPr="003E78A4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 xml:space="preserve"> C.P. 04210, CDMX.</w:t>
                    </w:r>
                    <w: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3E78A4"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  <w:lang w:val="en-US"/>
                      </w:rPr>
                      <w:t>Tel. 55 5544 9022    www.canal22.org.mx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72393AC" wp14:editId="7644F5CE">
          <wp:simplePos x="0" y="0"/>
          <wp:positionH relativeFrom="column">
            <wp:posOffset>-1079500</wp:posOffset>
          </wp:positionH>
          <wp:positionV relativeFrom="paragraph">
            <wp:posOffset>-591820</wp:posOffset>
          </wp:positionV>
          <wp:extent cx="7776000" cy="1227002"/>
          <wp:effectExtent l="0" t="0" r="0" b="0"/>
          <wp:wrapNone/>
          <wp:docPr id="1291011232" name="Imagen 1291011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22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AF70" w14:textId="77777777" w:rsidR="00A36869" w:rsidRDefault="00A36869" w:rsidP="00C667F5">
      <w:r>
        <w:separator/>
      </w:r>
    </w:p>
  </w:footnote>
  <w:footnote w:type="continuationSeparator" w:id="0">
    <w:p w14:paraId="0E078BE8" w14:textId="77777777" w:rsidR="00A36869" w:rsidRDefault="00A36869" w:rsidP="00C6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3" w14:textId="47B6B621" w:rsidR="00C667F5" w:rsidRDefault="00C667F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5DC0A" wp14:editId="5AC80C97">
          <wp:simplePos x="0" y="0"/>
          <wp:positionH relativeFrom="margin">
            <wp:posOffset>-1079500</wp:posOffset>
          </wp:positionH>
          <wp:positionV relativeFrom="paragraph">
            <wp:posOffset>-449580</wp:posOffset>
          </wp:positionV>
          <wp:extent cx="7776000" cy="1212035"/>
          <wp:effectExtent l="0" t="0" r="0" b="0"/>
          <wp:wrapNone/>
          <wp:docPr id="37752274" name="Imagen 3775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21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FBD"/>
    <w:multiLevelType w:val="hybridMultilevel"/>
    <w:tmpl w:val="BC78E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F5"/>
    <w:rsid w:val="000044E4"/>
    <w:rsid w:val="0001571F"/>
    <w:rsid w:val="0002679B"/>
    <w:rsid w:val="00050BFF"/>
    <w:rsid w:val="0005458F"/>
    <w:rsid w:val="0007584B"/>
    <w:rsid w:val="000942EF"/>
    <w:rsid w:val="000A0402"/>
    <w:rsid w:val="000A5C4B"/>
    <w:rsid w:val="001135EC"/>
    <w:rsid w:val="00193C46"/>
    <w:rsid w:val="001B2CA8"/>
    <w:rsid w:val="001D0C42"/>
    <w:rsid w:val="001E1444"/>
    <w:rsid w:val="001E5891"/>
    <w:rsid w:val="001F2518"/>
    <w:rsid w:val="001F6778"/>
    <w:rsid w:val="002060C4"/>
    <w:rsid w:val="002128D2"/>
    <w:rsid w:val="00221DC7"/>
    <w:rsid w:val="00225A8C"/>
    <w:rsid w:val="00240C70"/>
    <w:rsid w:val="00252210"/>
    <w:rsid w:val="00280F0B"/>
    <w:rsid w:val="002829C1"/>
    <w:rsid w:val="00287752"/>
    <w:rsid w:val="00293560"/>
    <w:rsid w:val="002A21CE"/>
    <w:rsid w:val="002C5BE7"/>
    <w:rsid w:val="002E4420"/>
    <w:rsid w:val="002F7D82"/>
    <w:rsid w:val="0031118C"/>
    <w:rsid w:val="0034420B"/>
    <w:rsid w:val="003467F2"/>
    <w:rsid w:val="00352EA5"/>
    <w:rsid w:val="00380045"/>
    <w:rsid w:val="003828D2"/>
    <w:rsid w:val="00390F59"/>
    <w:rsid w:val="003B2C51"/>
    <w:rsid w:val="003F6E8E"/>
    <w:rsid w:val="00402295"/>
    <w:rsid w:val="00411100"/>
    <w:rsid w:val="004275A9"/>
    <w:rsid w:val="0043607B"/>
    <w:rsid w:val="004436DD"/>
    <w:rsid w:val="004475F3"/>
    <w:rsid w:val="00450788"/>
    <w:rsid w:val="00451DB6"/>
    <w:rsid w:val="00473489"/>
    <w:rsid w:val="004742E2"/>
    <w:rsid w:val="004A7C9F"/>
    <w:rsid w:val="004D51F1"/>
    <w:rsid w:val="004D7242"/>
    <w:rsid w:val="00510034"/>
    <w:rsid w:val="005207C0"/>
    <w:rsid w:val="00523C1C"/>
    <w:rsid w:val="00553F0B"/>
    <w:rsid w:val="00562968"/>
    <w:rsid w:val="00574CD0"/>
    <w:rsid w:val="005C25D4"/>
    <w:rsid w:val="005C39B4"/>
    <w:rsid w:val="005C4E33"/>
    <w:rsid w:val="005C78B7"/>
    <w:rsid w:val="005E21C1"/>
    <w:rsid w:val="005E7D58"/>
    <w:rsid w:val="006226A5"/>
    <w:rsid w:val="00637A50"/>
    <w:rsid w:val="006474F4"/>
    <w:rsid w:val="00647F5C"/>
    <w:rsid w:val="0067672F"/>
    <w:rsid w:val="00687D63"/>
    <w:rsid w:val="006B3572"/>
    <w:rsid w:val="006D190E"/>
    <w:rsid w:val="006D5B20"/>
    <w:rsid w:val="006E36D4"/>
    <w:rsid w:val="006E71A8"/>
    <w:rsid w:val="006F1311"/>
    <w:rsid w:val="0070300A"/>
    <w:rsid w:val="00711D34"/>
    <w:rsid w:val="00747ECF"/>
    <w:rsid w:val="007538BF"/>
    <w:rsid w:val="007962EF"/>
    <w:rsid w:val="007B5353"/>
    <w:rsid w:val="007C2A38"/>
    <w:rsid w:val="007C34A6"/>
    <w:rsid w:val="007D119A"/>
    <w:rsid w:val="007D7491"/>
    <w:rsid w:val="00801718"/>
    <w:rsid w:val="008224CA"/>
    <w:rsid w:val="008777DE"/>
    <w:rsid w:val="008B6628"/>
    <w:rsid w:val="008D1D90"/>
    <w:rsid w:val="008D7A97"/>
    <w:rsid w:val="008E7719"/>
    <w:rsid w:val="008F75A2"/>
    <w:rsid w:val="009165E4"/>
    <w:rsid w:val="00943086"/>
    <w:rsid w:val="009627EC"/>
    <w:rsid w:val="00963229"/>
    <w:rsid w:val="00970578"/>
    <w:rsid w:val="00971104"/>
    <w:rsid w:val="0097676B"/>
    <w:rsid w:val="0098687C"/>
    <w:rsid w:val="009936E0"/>
    <w:rsid w:val="00997A62"/>
    <w:rsid w:val="009D2183"/>
    <w:rsid w:val="009F46A4"/>
    <w:rsid w:val="009F482E"/>
    <w:rsid w:val="00A02CA5"/>
    <w:rsid w:val="00A0394B"/>
    <w:rsid w:val="00A046B7"/>
    <w:rsid w:val="00A05D1E"/>
    <w:rsid w:val="00A17B5D"/>
    <w:rsid w:val="00A213A0"/>
    <w:rsid w:val="00A253B1"/>
    <w:rsid w:val="00A36869"/>
    <w:rsid w:val="00A41420"/>
    <w:rsid w:val="00A45034"/>
    <w:rsid w:val="00A47F1D"/>
    <w:rsid w:val="00A62F0D"/>
    <w:rsid w:val="00A71AE0"/>
    <w:rsid w:val="00A750CC"/>
    <w:rsid w:val="00A76EF8"/>
    <w:rsid w:val="00A91C10"/>
    <w:rsid w:val="00AC163B"/>
    <w:rsid w:val="00AE36AA"/>
    <w:rsid w:val="00B06D28"/>
    <w:rsid w:val="00B20277"/>
    <w:rsid w:val="00B339F9"/>
    <w:rsid w:val="00B37DC9"/>
    <w:rsid w:val="00B655CC"/>
    <w:rsid w:val="00B85753"/>
    <w:rsid w:val="00BA613B"/>
    <w:rsid w:val="00BB3BC9"/>
    <w:rsid w:val="00BD2C10"/>
    <w:rsid w:val="00C22F11"/>
    <w:rsid w:val="00C4249A"/>
    <w:rsid w:val="00C667F5"/>
    <w:rsid w:val="00C86CC8"/>
    <w:rsid w:val="00CA6448"/>
    <w:rsid w:val="00CD3D4D"/>
    <w:rsid w:val="00CD7535"/>
    <w:rsid w:val="00CE75F4"/>
    <w:rsid w:val="00D12263"/>
    <w:rsid w:val="00D1650B"/>
    <w:rsid w:val="00D213E4"/>
    <w:rsid w:val="00D25AAA"/>
    <w:rsid w:val="00D35E44"/>
    <w:rsid w:val="00D4118D"/>
    <w:rsid w:val="00D47EAD"/>
    <w:rsid w:val="00D51B60"/>
    <w:rsid w:val="00D81B69"/>
    <w:rsid w:val="00D821B4"/>
    <w:rsid w:val="00D97D1B"/>
    <w:rsid w:val="00DB49CB"/>
    <w:rsid w:val="00DC7204"/>
    <w:rsid w:val="00DD2F7B"/>
    <w:rsid w:val="00DD3F03"/>
    <w:rsid w:val="00DE3620"/>
    <w:rsid w:val="00DE79F4"/>
    <w:rsid w:val="00E13ED9"/>
    <w:rsid w:val="00E16C3C"/>
    <w:rsid w:val="00E261B0"/>
    <w:rsid w:val="00E34A38"/>
    <w:rsid w:val="00E4291B"/>
    <w:rsid w:val="00E86BF6"/>
    <w:rsid w:val="00E92582"/>
    <w:rsid w:val="00E94ABB"/>
    <w:rsid w:val="00EB3DF0"/>
    <w:rsid w:val="00ED4F0C"/>
    <w:rsid w:val="00EE1432"/>
    <w:rsid w:val="00EE3B26"/>
    <w:rsid w:val="00EE5014"/>
    <w:rsid w:val="00EE7F62"/>
    <w:rsid w:val="00EF0924"/>
    <w:rsid w:val="00EF557A"/>
    <w:rsid w:val="00EF6BBC"/>
    <w:rsid w:val="00EF7CE8"/>
    <w:rsid w:val="00F00C0B"/>
    <w:rsid w:val="00F00FA1"/>
    <w:rsid w:val="00F13E4E"/>
    <w:rsid w:val="00F2582B"/>
    <w:rsid w:val="00F71D1F"/>
    <w:rsid w:val="00F74B61"/>
    <w:rsid w:val="00F93CA8"/>
    <w:rsid w:val="00F9471F"/>
    <w:rsid w:val="00F96644"/>
    <w:rsid w:val="00FA6B49"/>
    <w:rsid w:val="00FB7102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5DEA"/>
  <w15:chartTrackingRefBased/>
  <w15:docId w15:val="{01707A19-C920-D243-8282-CED9A182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7F5"/>
  </w:style>
  <w:style w:type="paragraph" w:styleId="Piedepgina">
    <w:name w:val="footer"/>
    <w:basedOn w:val="Normal"/>
    <w:link w:val="PiedepginaCar"/>
    <w:uiPriority w:val="99"/>
    <w:unhideWhenUsed/>
    <w:rsid w:val="00C66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F5"/>
  </w:style>
  <w:style w:type="paragraph" w:styleId="Sinespaciado">
    <w:name w:val="No Spacing"/>
    <w:uiPriority w:val="1"/>
    <w:qFormat/>
    <w:rsid w:val="008B6628"/>
    <w:rPr>
      <w:lang w:val="en-US"/>
    </w:rPr>
  </w:style>
  <w:style w:type="table" w:styleId="Tablaconcuadrcula">
    <w:name w:val="Table Grid"/>
    <w:basedOn w:val="Tablanormal"/>
    <w:uiPriority w:val="59"/>
    <w:rsid w:val="008B662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BE7"/>
    <w:rPr>
      <w:rFonts w:ascii="Calibri" w:hAnsi="Calibri" w:cs="Calibri"/>
      <w:sz w:val="22"/>
      <w:szCs w:val="22"/>
      <w:lang w:eastAsia="es-MX"/>
    </w:rPr>
  </w:style>
  <w:style w:type="character" w:customStyle="1" w:styleId="contentpasted0">
    <w:name w:val="contentpasted0"/>
    <w:basedOn w:val="Fuentedeprrafopredeter"/>
    <w:rsid w:val="002C5BE7"/>
  </w:style>
  <w:style w:type="paragraph" w:styleId="Prrafodelista">
    <w:name w:val="List Paragraph"/>
    <w:basedOn w:val="Normal"/>
    <w:uiPriority w:val="34"/>
    <w:qFormat/>
    <w:rsid w:val="00F13E4E"/>
    <w:pPr>
      <w:ind w:left="720"/>
      <w:contextualSpacing/>
    </w:pPr>
  </w:style>
  <w:style w:type="paragraph" w:customStyle="1" w:styleId="Default">
    <w:name w:val="Default"/>
    <w:rsid w:val="00D12263"/>
    <w:pPr>
      <w:autoSpaceDE w:val="0"/>
      <w:autoSpaceDN w:val="0"/>
      <w:adjustRightInd w:val="0"/>
    </w:pPr>
    <w:rPr>
      <w:rFonts w:ascii="Montserrat" w:hAnsi="Montserrat" w:cs="Montserra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1311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Montiel Huerta</dc:creator>
  <cp:keywords/>
  <dc:description/>
  <cp:lastModifiedBy>Nancy N. Hernández Huerta</cp:lastModifiedBy>
  <cp:revision>46</cp:revision>
  <cp:lastPrinted>2023-01-04T19:44:00Z</cp:lastPrinted>
  <dcterms:created xsi:type="dcterms:W3CDTF">2023-02-20T23:19:00Z</dcterms:created>
  <dcterms:modified xsi:type="dcterms:W3CDTF">2023-11-29T23:50:00Z</dcterms:modified>
</cp:coreProperties>
</file>